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E060" w14:textId="353241BD" w:rsidR="00E405C7" w:rsidRDefault="008A76C4">
      <w:pPr>
        <w:pStyle w:val="20"/>
        <w:shd w:val="clear" w:color="auto" w:fill="auto"/>
      </w:pPr>
      <w:r>
        <w:rPr>
          <w:noProof/>
        </w:rPr>
        <mc:AlternateContent>
          <mc:Choice Requires="wps">
            <w:drawing>
              <wp:anchor distT="0" distB="0" distL="1355725" distR="63500" simplePos="0" relativeHeight="377487104" behindDoc="1" locked="0" layoutInCell="1" allowOverlap="1" wp14:anchorId="690B5B36" wp14:editId="4B69CEE0">
                <wp:simplePos x="0" y="0"/>
                <wp:positionH relativeFrom="margin">
                  <wp:posOffset>3463290</wp:posOffset>
                </wp:positionH>
                <wp:positionV relativeFrom="paragraph">
                  <wp:posOffset>-182880</wp:posOffset>
                </wp:positionV>
                <wp:extent cx="3028950" cy="444500"/>
                <wp:effectExtent l="0" t="3810" r="1270" b="0"/>
                <wp:wrapSquare wrapText="left"/>
                <wp:docPr id="25422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5C98" w14:textId="0C48CE1A" w:rsidR="00E405C7" w:rsidRPr="004F5422" w:rsidRDefault="00000000">
                            <w:pPr>
                              <w:pStyle w:val="4"/>
                              <w:shd w:val="clear" w:color="auto" w:fill="auto"/>
                            </w:pPr>
                            <w:r>
                              <w:t xml:space="preserve">ΕΛΛΗΝΙΚΗ ΔΗΜΟΚΡΑΤΙΑ ΠΡΩΤΟΔΙΚΕΙΟ ΑΘΗΝΩΝ: Ψηφιοποιημένο ηλεκτρονικό αντίγραφο το οποίο ταυτίζεται με το αντίστοιχο </w:t>
                            </w:r>
                            <w:proofErr w:type="spellStart"/>
                            <w:r>
                              <w:t>έντυ</w:t>
                            </w:r>
                            <w:proofErr w:type="spellEnd"/>
                            <w:r>
                              <w:t xml:space="preserve"> έγγραφο. Θεωρημένο για τη νόμιμη </w:t>
                            </w:r>
                            <w:proofErr w:type="spellStart"/>
                            <w:r>
                              <w:t>αποϋλοποιημένη</w:t>
                            </w:r>
                            <w:proofErr w:type="spellEnd"/>
                            <w:r>
                              <w:t xml:space="preserve"> σήμανση και έκδοσή του, με εγκεκριμένη </w:t>
                            </w:r>
                            <w:proofErr w:type="spellStart"/>
                            <w:r>
                              <w:t>ηλεκτρονίΜίήρπογραφή</w:t>
                            </w:r>
                            <w:proofErr w:type="spellEnd"/>
                            <w:r>
                              <w:t>. Αθήνα, 2026.02.19 08:04:54 ΕΕΤ, Ο Γραμματέα</w:t>
                            </w:r>
                            <w:r>
                              <w:rPr>
                                <w:lang w:val="en-US" w:eastAsia="en-US" w:bidi="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B5B36" id="_x0000_t202" coordsize="21600,21600" o:spt="202" path="m,l,21600r21600,l21600,xe">
                <v:stroke joinstyle="miter"/>
                <v:path gradientshapeok="t" o:connecttype="rect"/>
              </v:shapetype>
              <v:shape id="Text Box 2" o:spid="_x0000_s1026" type="#_x0000_t202" style="position:absolute;margin-left:272.7pt;margin-top:-14.4pt;width:238.5pt;height:35pt;z-index:-125829376;visibility:visible;mso-wrap-style:square;mso-width-percent:0;mso-height-percent:0;mso-wrap-distance-left:106.7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" filled="f" stroked="f">
                <v:textbox style="mso-fit-shape-to-text:t" inset="0,0,0,0">
                  <w:txbxContent>
                    <w:p w14:paraId="557A5C98" w14:textId="0C48CE1A" w:rsidR="00E405C7" w:rsidRPr="004F5422" w:rsidRDefault="00000000">
                      <w:pPr>
                        <w:pStyle w:val="4"/>
                        <w:shd w:val="clear" w:color="auto" w:fill="auto"/>
                      </w:pPr>
                      <w:r>
                        <w:t xml:space="preserve">ΕΛΛΗΝΙΚΗ ΔΗΜΟΚΡΑΤΙΑ ΠΡΩΤΟΔΙΚΕΙΟ ΑΘΗΝΩΝ: Ψηφιοποιημένο ηλεκτρονικό αντίγραφο το οποίο ταυτίζεται με το αντίστοιχο </w:t>
                      </w:r>
                      <w:proofErr w:type="spellStart"/>
                      <w:r>
                        <w:t>έντυ</w:t>
                      </w:r>
                      <w:proofErr w:type="spellEnd"/>
                      <w:r>
                        <w:t xml:space="preserve"> έγγραφο. Θεωρημένο για τη νόμιμη </w:t>
                      </w:r>
                      <w:proofErr w:type="spellStart"/>
                      <w:r>
                        <w:t>αποϋλοποιημένη</w:t>
                      </w:r>
                      <w:proofErr w:type="spellEnd"/>
                      <w:r>
                        <w:t xml:space="preserve"> σήμανση και έκδοσή του, με εγκεκριμένη </w:t>
                      </w:r>
                      <w:proofErr w:type="spellStart"/>
                      <w:r>
                        <w:t>ηλεκτρονίΜίήρπογραφή</w:t>
                      </w:r>
                      <w:proofErr w:type="spellEnd"/>
                      <w:r>
                        <w:t>. Αθήνα, 2026.02.19 08:04:54 ΕΕΤ, Ο Γραμματέα</w:t>
                      </w:r>
                      <w:r>
                        <w:rPr>
                          <w:lang w:val="en-US" w:eastAsia="en-US" w:bidi="en-US"/>
                        </w:rPr>
                        <w:t>/</w:t>
                      </w:r>
                    </w:p>
                  </w:txbxContent>
                </v:textbox>
                <w10:wrap type="square" side="left" anchorx="margin"/>
              </v:shape>
            </w:pict>
          </mc:Fallback>
        </mc:AlternateContent>
      </w:r>
      <w:r w:rsidR="00000000">
        <w:t>ΕΛΛΗΝΙΚΗ ΔΗΜΟΚΡΑΤΙΑ ΠΡΩΤΟΔΙΚΕΙΟ ΑΘΗΝΩΝ</w:t>
      </w:r>
    </w:p>
    <w:p w14:paraId="55A07E24" w14:textId="77777777" w:rsidR="00E405C7" w:rsidRDefault="00000000">
      <w:pPr>
        <w:pStyle w:val="20"/>
        <w:shd w:val="clear" w:color="auto" w:fill="auto"/>
        <w:spacing w:after="2340" w:line="410" w:lineRule="exact"/>
      </w:pPr>
      <w:r>
        <w:t>ΤΜΗΜΑ ΕΜΠΟΡΙΚΟΥ - ΕΝΟΧΙΚΟΥ ΔΙΚΑΙΟΥ ΕΙΔΙΚΗ ΔΙΑΔΙΚΑΣΙΑ ΠΕΡΙΟΥΣΙΑΚΩΝ ΔΙΑΦΟΡΩΝ</w:t>
      </w:r>
    </w:p>
    <w:p w14:paraId="09141EEC" w14:textId="50F688F9" w:rsidR="00E405C7" w:rsidRDefault="00000000">
      <w:pPr>
        <w:pStyle w:val="30"/>
        <w:shd w:val="clear" w:color="auto" w:fill="auto"/>
        <w:spacing w:before="0"/>
      </w:pPr>
      <w:r>
        <w:t>ΑΡΙΘΜΟΣ ΑΠΟΦΑΣΗΣ</w:t>
      </w:r>
      <w:r>
        <w:br/>
      </w:r>
      <w:r w:rsidR="008A76C4">
        <w:rPr>
          <w:rStyle w:val="3110"/>
          <w:b/>
          <w:bCs/>
        </w:rPr>
        <w:t>234</w:t>
      </w:r>
      <w:r>
        <w:rPr>
          <w:rStyle w:val="3110"/>
          <w:b/>
          <w:bCs/>
        </w:rPr>
        <w:t xml:space="preserve"> /2026</w:t>
      </w:r>
    </w:p>
    <w:p w14:paraId="63F2F02A" w14:textId="77777777" w:rsidR="00E405C7" w:rsidRDefault="00000000">
      <w:pPr>
        <w:pStyle w:val="30"/>
        <w:shd w:val="clear" w:color="auto" w:fill="auto"/>
        <w:spacing w:before="0" w:after="528" w:line="240" w:lineRule="exact"/>
      </w:pPr>
      <w:r>
        <w:t>ΤΟ ΠΟΛΥΜΕΛΕΣ ΠΡΩΤΟΔΙΚΕΙΟ ΑΘΗΝΩΝ</w:t>
      </w:r>
    </w:p>
    <w:p w14:paraId="79F47071" w14:textId="2E7A5ADB" w:rsidR="00E405C7" w:rsidRDefault="00000000">
      <w:pPr>
        <w:pStyle w:val="20"/>
        <w:shd w:val="clear" w:color="auto" w:fill="auto"/>
        <w:spacing w:after="177" w:line="414" w:lineRule="exact"/>
        <w:ind w:firstLine="760"/>
        <w:jc w:val="both"/>
      </w:pPr>
      <w:r>
        <w:rPr>
          <w:rStyle w:val="212"/>
        </w:rPr>
        <w:t xml:space="preserve">ΣΥΓΚΡΟΤΗΘΗΚΕ </w:t>
      </w:r>
      <w:r>
        <w:t xml:space="preserve">από τους Δικαστές </w:t>
      </w:r>
      <w:r w:rsidR="008A76C4">
        <w:t>…………………………</w:t>
      </w:r>
      <w:r>
        <w:t xml:space="preserve">, Πρόεδρο Πρωτοδικών, </w:t>
      </w:r>
      <w:r w:rsidR="008A76C4">
        <w:t>………………………….</w:t>
      </w:r>
      <w:r>
        <w:t xml:space="preserve">, Πρωτόδικη και </w:t>
      </w:r>
      <w:r w:rsidR="008A76C4">
        <w:t>………………………….</w:t>
      </w:r>
      <w:r>
        <w:t xml:space="preserve">, Πρωτόδικη- Εισηγήτρια και από τη Γραμματέα, </w:t>
      </w:r>
      <w:r w:rsidR="008A76C4">
        <w:t>………………….</w:t>
      </w:r>
    </w:p>
    <w:p w14:paraId="318AA28D" w14:textId="5A6FE49E" w:rsidR="00E405C7" w:rsidRDefault="00000000">
      <w:pPr>
        <w:pStyle w:val="20"/>
        <w:shd w:val="clear" w:color="auto" w:fill="auto"/>
        <w:spacing w:after="186" w:line="418" w:lineRule="exact"/>
        <w:ind w:firstLine="760"/>
        <w:jc w:val="both"/>
      </w:pPr>
      <w:r>
        <w:rPr>
          <w:rStyle w:val="212"/>
        </w:rPr>
        <w:t xml:space="preserve">ΣΥΝΕΔΡΙΑΣΕ </w:t>
      </w:r>
      <w:r>
        <w:t>δημόσια στο ακροατήριό του στην Αθήνα την 24</w:t>
      </w:r>
      <w:r w:rsidR="008A76C4">
        <w:t>η</w:t>
      </w:r>
      <w:r>
        <w:t xml:space="preserve"> Σεπτεμβρίου 2025, για να δικάσει την υπόθεση μεταξύ:</w:t>
      </w:r>
    </w:p>
    <w:p w14:paraId="2E8ACCAC" w14:textId="39AE5B6C" w:rsidR="00E405C7" w:rsidRDefault="00000000">
      <w:pPr>
        <w:pStyle w:val="20"/>
        <w:shd w:val="clear" w:color="auto" w:fill="auto"/>
        <w:spacing w:after="180" w:line="410" w:lineRule="exact"/>
        <w:ind w:firstLine="760"/>
        <w:jc w:val="both"/>
      </w:pPr>
      <w:r>
        <w:rPr>
          <w:rStyle w:val="212"/>
        </w:rPr>
        <w:t xml:space="preserve">ΤΩΝ ΑΝΑΚΟΠΤΟΝΤΩΝ: </w:t>
      </w:r>
      <w:r>
        <w:t xml:space="preserve">1) </w:t>
      </w:r>
      <w:r w:rsidR="008A76C4">
        <w:t>…………………………………………</w:t>
      </w:r>
      <w:r>
        <w:t xml:space="preserve">, και 2) </w:t>
      </w:r>
      <w:r w:rsidR="008A76C4">
        <w:t>…………………………………………………..</w:t>
      </w:r>
      <w:r>
        <w:t xml:space="preserve">, οι οποίοι παραστάθηκαν στο ακροατήριο δια της πληρεξούσιας δικηγόρου τους, Σοφίας </w:t>
      </w:r>
      <w:proofErr w:type="spellStart"/>
      <w:r>
        <w:t>Καπίρη</w:t>
      </w:r>
      <w:proofErr w:type="spellEnd"/>
      <w:r>
        <w:t>, η οποία κατέθεσε προτάσεις και προσκόμισε το υπ’ αριθμ. Π5950233/01.10.2025 γραμμάτιο προκαταβολής εισφορών και ενσήμων του Δ.Σ. Αθηνών.</w:t>
      </w:r>
    </w:p>
    <w:p w14:paraId="1DDAA6F9" w14:textId="2F003DFD" w:rsidR="00E405C7" w:rsidRDefault="00000000">
      <w:pPr>
        <w:pStyle w:val="20"/>
        <w:shd w:val="clear" w:color="auto" w:fill="auto"/>
        <w:spacing w:after="180" w:line="410" w:lineRule="exact"/>
        <w:ind w:firstLine="760"/>
        <w:jc w:val="both"/>
      </w:pPr>
      <w:r>
        <w:rPr>
          <w:rStyle w:val="212"/>
        </w:rPr>
        <w:t xml:space="preserve">ΤΗΣ ΚΑΘ’ ΗΣ Η ΑΝΑΚΟΠΗ: </w:t>
      </w:r>
      <w:r>
        <w:t xml:space="preserve">Ανώνυμης εταιρείας με την επωνυμία με την επωνυμία </w:t>
      </w:r>
      <w:r w:rsidRPr="008A76C4">
        <w:rPr>
          <w:lang w:eastAsia="en-US" w:bidi="en-US"/>
        </w:rPr>
        <w:t>«</w:t>
      </w:r>
      <w:r>
        <w:rPr>
          <w:lang w:val="en-US" w:eastAsia="en-US" w:bidi="en-US"/>
        </w:rPr>
        <w:t>CEPAL</w:t>
      </w:r>
      <w:r w:rsidRPr="008A76C4">
        <w:rPr>
          <w:lang w:eastAsia="en-US" w:bidi="en-US"/>
        </w:rPr>
        <w:t xml:space="preserve"> </w:t>
      </w:r>
      <w:r>
        <w:rPr>
          <w:lang w:val="en-US" w:eastAsia="en-US" w:bidi="en-US"/>
        </w:rPr>
        <w:t>HELLAS</w:t>
      </w:r>
      <w:r w:rsidRPr="008A76C4">
        <w:rPr>
          <w:lang w:eastAsia="en-US" w:bidi="en-US"/>
        </w:rPr>
        <w:t xml:space="preserve"> </w:t>
      </w:r>
      <w:r>
        <w:t xml:space="preserve">ΧΡΗΜΑΤΟΟΙΚΟΝΟΜΙΚΕΣ ΥΠΗΡΕΣΙΕΣ ΜΟΝΟΠΡΟΣΩΠΗ ΑΝΩΝΥΜΗ ΕΤΑΙΡΕΙΑ ΔΙΑΧΕΙΡΙΣΗΣ ΑΠΑΙΤΗΣΕΩΝ ΑΠΟ ΔΑΝΕΙΑ ΚΑΙ ΠΙΣΤΩΣΕΙΣ», που εδρεύει στη Νέα Σμύρνη Αττικής, </w:t>
      </w:r>
      <w:proofErr w:type="spellStart"/>
      <w:r>
        <w:t>Λεωφ</w:t>
      </w:r>
      <w:proofErr w:type="spellEnd"/>
      <w:r>
        <w:t xml:space="preserve">. Συγγρού, </w:t>
      </w:r>
      <w:proofErr w:type="spellStart"/>
      <w:r>
        <w:t>αρ</w:t>
      </w:r>
      <w:proofErr w:type="spellEnd"/>
      <w:r>
        <w:t>. 209-211 και εκπροσωπείται νόμιμα, με ΑΦΜ 800715056, ως μη</w:t>
      </w:r>
      <w:r>
        <w:br w:type="page"/>
      </w:r>
      <w:r>
        <w:lastRenderedPageBreak/>
        <w:t xml:space="preserve">δικαιούχου διαδίκου και ως διαχειρίστριας των απαιτήσεων της αλλοδαπής εταιρείας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11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(ΓΚΑΛΑΞΥ </w:t>
      </w:r>
      <w:r>
        <w:rPr>
          <w:lang w:val="en-US" w:eastAsia="en-US" w:bidi="en-US"/>
        </w:rPr>
        <w:t>II</w:t>
      </w:r>
      <w:r w:rsidRPr="008A76C4">
        <w:rPr>
          <w:lang w:eastAsia="en-US" w:bidi="en-US"/>
        </w:rPr>
        <w:t xml:space="preserve"> </w:t>
      </w:r>
      <w:r>
        <w:t xml:space="preserve">ΦΑΝΤΙΝΓΚ ΝΤΕΣΙΓΚΝΕΗΤΕΝΤ </w:t>
      </w:r>
      <w:r>
        <w:rPr>
          <w:lang w:val="en-US" w:eastAsia="en-US" w:bidi="en-US"/>
        </w:rPr>
        <w:t>AKTIBITY</w:t>
      </w:r>
      <w:r w:rsidRPr="008A76C4">
        <w:rPr>
          <w:lang w:eastAsia="en-US" w:bidi="en-US"/>
        </w:rPr>
        <w:t xml:space="preserve"> </w:t>
      </w:r>
      <w:r>
        <w:t xml:space="preserve">ΚΟΜΠΑΝΥ), που εδρεύει στο Δουβλίνο της Ιρλανδίας, (1-2 </w:t>
      </w:r>
      <w:r>
        <w:rPr>
          <w:lang w:val="en-US" w:eastAsia="en-US" w:bidi="en-US"/>
        </w:rPr>
        <w:t>Victoria</w:t>
      </w:r>
      <w:r w:rsidRPr="008A76C4">
        <w:rPr>
          <w:lang w:eastAsia="en-US" w:bidi="en-US"/>
        </w:rPr>
        <w:t xml:space="preserve"> </w:t>
      </w:r>
      <w:r>
        <w:rPr>
          <w:lang w:val="en-US" w:eastAsia="en-US" w:bidi="en-US"/>
        </w:rPr>
        <w:t>Buildings</w:t>
      </w:r>
      <w:r w:rsidRPr="008A76C4">
        <w:rPr>
          <w:lang w:eastAsia="en-US" w:bidi="en-US"/>
        </w:rPr>
        <w:t xml:space="preserve">, </w:t>
      </w:r>
      <w:r>
        <w:rPr>
          <w:lang w:val="en-US" w:eastAsia="en-US" w:bidi="en-US"/>
        </w:rPr>
        <w:t>Haddington</w:t>
      </w:r>
      <w:r w:rsidRPr="008A76C4">
        <w:rPr>
          <w:lang w:eastAsia="en-US" w:bidi="en-US"/>
        </w:rPr>
        <w:t xml:space="preserve"> </w:t>
      </w:r>
      <w:r>
        <w:rPr>
          <w:lang w:val="en-US" w:eastAsia="en-US" w:bidi="en-US"/>
        </w:rPr>
        <w:t>Road</w:t>
      </w:r>
      <w:r w:rsidRPr="008A76C4">
        <w:rPr>
          <w:lang w:eastAsia="en-US" w:bidi="en-US"/>
        </w:rPr>
        <w:t xml:space="preserve">, </w:t>
      </w:r>
      <w:r>
        <w:rPr>
          <w:lang w:val="en-US" w:eastAsia="en-US" w:bidi="en-US"/>
        </w:rPr>
        <w:t>Dublin</w:t>
      </w:r>
      <w:r w:rsidRPr="008A76C4">
        <w:rPr>
          <w:lang w:eastAsia="en-US" w:bidi="en-US"/>
        </w:rPr>
        <w:t xml:space="preserve"> 4, </w:t>
      </w:r>
      <w:r>
        <w:rPr>
          <w:lang w:val="en-US" w:eastAsia="en-US" w:bidi="en-US"/>
        </w:rPr>
        <w:t>D</w:t>
      </w:r>
      <w:r w:rsidRPr="008A76C4">
        <w:rPr>
          <w:lang w:eastAsia="en-US" w:bidi="en-US"/>
        </w:rPr>
        <w:t xml:space="preserve">04 </w:t>
      </w:r>
      <w:r>
        <w:rPr>
          <w:lang w:val="en-US" w:eastAsia="en-US" w:bidi="en-US"/>
        </w:rPr>
        <w:t>XN</w:t>
      </w:r>
      <w:r w:rsidRPr="008A76C4">
        <w:rPr>
          <w:lang w:eastAsia="en-US" w:bidi="en-US"/>
        </w:rPr>
        <w:t xml:space="preserve">32), </w:t>
      </w:r>
      <w:r>
        <w:t xml:space="preserve">όπως εκπροσωπείται νόμιμα (Δικαιούχος της Απαίτησης), κατά τα οριζόμενα στο από 18.06.2021 Ιδιωτικό Συμφωνητικό Διαχείρισης Απαιτήσεων, όπως τροποποιήθηκε, κωδικοποιήθηκε σε ενιαίο κείμενο και ισχύει, και σύμφωνα με την παρ. 14 του άρθρου 10 του Ν. 3156/2003, στον οποίο Δικαιούχο της Απαίτησης, η Ανώνυμη Τραπεζική Εταιρεία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ΑΝΩΝΥΜΟΣ ΕΤΑΙΡΕΙΑ» και τον διακριτικό τίτλο </w:t>
      </w:r>
      <w:r w:rsidRPr="008A76C4">
        <w:rPr>
          <w:lang w:eastAsia="en-US" w:bidi="en-US"/>
        </w:rPr>
        <w:t>«</w:t>
      </w:r>
      <w:r>
        <w:rPr>
          <w:lang w:val="en-US" w:eastAsia="en-US" w:bidi="en-US"/>
        </w:rPr>
        <w:t>ALPHA</w:t>
      </w:r>
      <w:r w:rsidRPr="008A76C4">
        <w:rPr>
          <w:lang w:eastAsia="en-US" w:bidi="en-US"/>
        </w:rPr>
        <w:t xml:space="preserve"> </w:t>
      </w:r>
      <w:r>
        <w:rPr>
          <w:lang w:val="en-US" w:eastAsia="en-US" w:bidi="en-US"/>
        </w:rPr>
        <w:t>BANK</w:t>
      </w:r>
      <w:r w:rsidRPr="008A76C4">
        <w:rPr>
          <w:lang w:eastAsia="en-US" w:bidi="en-US"/>
        </w:rPr>
        <w:t xml:space="preserve">» </w:t>
      </w:r>
      <w:r>
        <w:t xml:space="preserve">έχει εκχωρήσει και μεταβιβάσει ληξιπρόθεσμες απαιτήσεις της από δάνεια και πιστώσεις, δυνάμει της από 30.04.2020 Σύμβασης Πώλησης και Μεταβίβασης Επιχειρηματικών Απαιτήσεων, όπως αυτή καταχωρήθηκε στα δημόσια βιβλία του </w:t>
      </w:r>
      <w:proofErr w:type="spellStart"/>
      <w:r>
        <w:t>Ενεχυροφυλακείου</w:t>
      </w:r>
      <w:proofErr w:type="spellEnd"/>
      <w:r>
        <w:t xml:space="preserve"> Αθηνών, και σύμφωνα με το άρθρο 10 του Ν.3156/2003, η οποία παραστάθηκε στο ακροατήριο δια του πληρεξούσιου δικηγόρου της, </w:t>
      </w:r>
      <w:r w:rsidR="008A76C4">
        <w:t>……………………………………</w:t>
      </w:r>
      <w:r>
        <w:t xml:space="preserve">, εταίρου της δικηγορικής εταιρείας με την επωνυμία </w:t>
      </w:r>
      <w:r w:rsidR="008A76C4">
        <w:t>…………………………………………….</w:t>
      </w:r>
      <w:r>
        <w:t xml:space="preserve">, ο οποίος κατέθεσε προτάσεις και προσκόμισε το υπ’ αριθμ. </w:t>
      </w:r>
      <w:r w:rsidR="008A76C4">
        <w:t>…………………………………………….</w:t>
      </w:r>
      <w:r>
        <w:t xml:space="preserve"> γραμμάτιο προκαταβολής εισφορών και ενσήμων του Δ.Σ. Αθηνών.</w:t>
      </w:r>
    </w:p>
    <w:p w14:paraId="684452AE" w14:textId="77777777" w:rsidR="00E405C7" w:rsidRDefault="00000000">
      <w:pPr>
        <w:pStyle w:val="20"/>
        <w:shd w:val="clear" w:color="auto" w:fill="auto"/>
        <w:spacing w:after="180" w:line="410" w:lineRule="exact"/>
        <w:ind w:firstLine="760"/>
        <w:jc w:val="both"/>
      </w:pPr>
      <w:r>
        <w:t xml:space="preserve">Οι </w:t>
      </w:r>
      <w:proofErr w:type="spellStart"/>
      <w:r>
        <w:t>ανακόπτοντες</w:t>
      </w:r>
      <w:proofErr w:type="spellEnd"/>
      <w:r>
        <w:t xml:space="preserve"> ζητούν να γίνει δεκτή η από 11.12.2024 και με ΓΑΚ/ΕΑΚ: 186444/3301/2024 ανακοπή τους, η οποία προσδιορίστηκε προς συζήτηση αρχικά για τη δικάσιμο της 26</w:t>
      </w:r>
      <w:r>
        <w:rPr>
          <w:vertAlign w:val="superscript"/>
        </w:rPr>
        <w:t>ης</w:t>
      </w:r>
      <w:r>
        <w:t>.02.2025 και εγγράφηκε στο πινάκιο, οπότε αναβλήθηκε για τη δικάσιμο που αναφέρεται στην αρχή της παρούσας και εγγράφηκε εκ νέου στο πινάκιο.</w:t>
      </w:r>
    </w:p>
    <w:p w14:paraId="2024CE34" w14:textId="77777777" w:rsidR="00E405C7" w:rsidRDefault="00000000">
      <w:pPr>
        <w:pStyle w:val="20"/>
        <w:shd w:val="clear" w:color="auto" w:fill="auto"/>
        <w:spacing w:after="174" w:line="410" w:lineRule="exact"/>
        <w:ind w:firstLine="760"/>
        <w:jc w:val="both"/>
      </w:pPr>
      <w:r>
        <w:t>Κατά τη συζήτηση της υπόθεσης οι πληρεξούσιοι δικηγόροι των διαδίκων ανέπτυξαν τους ισχυρισμούς τους και ζήτησαν να γίνουν αυτοί δεκτοί, καθώς και όσα αναφέρονται στα πρακτικά και στις προτάσεις που κατέθεσαν.</w:t>
      </w:r>
    </w:p>
    <w:p w14:paraId="3F07776F" w14:textId="77777777" w:rsidR="00E405C7" w:rsidRDefault="00000000">
      <w:pPr>
        <w:pStyle w:val="30"/>
        <w:shd w:val="clear" w:color="auto" w:fill="auto"/>
        <w:spacing w:before="0" w:line="418" w:lineRule="exact"/>
        <w:sectPr w:rsidR="00E405C7">
          <w:pgSz w:w="11900" w:h="16840"/>
          <w:pgMar w:top="1434" w:right="1375" w:bottom="161" w:left="1384" w:header="0" w:footer="3" w:gutter="0"/>
          <w:cols w:space="720"/>
          <w:noEndnote/>
          <w:docGrid w:linePitch="360"/>
        </w:sectPr>
      </w:pPr>
      <w:r>
        <w:t>ΑΦΟΥ ΜΕΛΕΤΗΣΕ ΤΗ ΔΙΚΟΓΡΑΦΙΑ</w:t>
      </w:r>
      <w:r>
        <w:br/>
        <w:t>ΣΚΕΦΘΗΚΕ ΣΥΜΦΩΝΑ ΜΕ ΤΟΝ ΝΟΜΟ</w:t>
      </w:r>
    </w:p>
    <w:p w14:paraId="1C7DAF4C" w14:textId="77777777" w:rsidR="00E405C7" w:rsidRDefault="00000000">
      <w:pPr>
        <w:pStyle w:val="20"/>
        <w:shd w:val="clear" w:color="auto" w:fill="auto"/>
        <w:tabs>
          <w:tab w:val="left" w:pos="5486"/>
          <w:tab w:val="left" w:pos="6896"/>
          <w:tab w:val="left" w:pos="7596"/>
        </w:tabs>
        <w:spacing w:line="410" w:lineRule="exact"/>
        <w:ind w:firstLine="760"/>
        <w:jc w:val="both"/>
      </w:pPr>
      <w:r>
        <w:lastRenderedPageBreak/>
        <w:t xml:space="preserve">Οι </w:t>
      </w:r>
      <w:proofErr w:type="spellStart"/>
      <w:r>
        <w:t>ανακόπτοντες</w:t>
      </w:r>
      <w:proofErr w:type="spellEnd"/>
      <w:r>
        <w:t xml:space="preserve">, για τους λόγους που εκθέτουν στην κρινόμενη ανακοπή τους ζητούν να ακυρωθεί η υπ’ αριθμ. 4273/2024 διαταγή πληρωμής του Δικαστή του Μονομελούς Πρωτοδικείου Αθηνών, με την οποία υποχρεώνονται αλληλεγγύως και εις </w:t>
      </w:r>
      <w:proofErr w:type="spellStart"/>
      <w:r>
        <w:t>ολόκληρον</w:t>
      </w:r>
      <w:proofErr w:type="spellEnd"/>
      <w:r>
        <w:t xml:space="preserve"> έκαστος να καταβάλουν στην καθ’ ης, με την ιδιότητα της διαχειρίστριας των απαιτήσεων της αλλοδαπής εταιρείας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II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(ΓΚΑΛΑΞΥ </w:t>
      </w:r>
      <w:r>
        <w:rPr>
          <w:lang w:val="en-US" w:eastAsia="en-US" w:bidi="en-US"/>
        </w:rPr>
        <w:t>II</w:t>
      </w:r>
      <w:r w:rsidRPr="008A76C4">
        <w:rPr>
          <w:lang w:eastAsia="en-US" w:bidi="en-US"/>
        </w:rPr>
        <w:t xml:space="preserve"> </w:t>
      </w:r>
      <w:r>
        <w:t xml:space="preserve">ΦΑΝΤΙΝΓΚ ΝΤΕΣΙΓΚΝΕΗΤΕΝΤ </w:t>
      </w:r>
      <w:r>
        <w:rPr>
          <w:lang w:val="en-US" w:eastAsia="en-US" w:bidi="en-US"/>
        </w:rPr>
        <w:t>AKTIBITY</w:t>
      </w:r>
      <w:r w:rsidRPr="008A76C4">
        <w:rPr>
          <w:lang w:eastAsia="en-US" w:bidi="en-US"/>
        </w:rPr>
        <w:t xml:space="preserve"> </w:t>
      </w:r>
      <w:r>
        <w:t xml:space="preserve">ΚΟΜΠΑΝΥ),. το ποσό των </w:t>
      </w:r>
      <w:r w:rsidRPr="008A76C4">
        <w:rPr>
          <w:lang w:eastAsia="en-US" w:bidi="en-US"/>
        </w:rPr>
        <w:t xml:space="preserve">446.817,63 </w:t>
      </w:r>
      <w:r>
        <w:t xml:space="preserve">ευρώ, εντόκως, κατά τα εκεί αναλυτικώς επιτασσόμενα, πλέον δικαστικής δαπάνης 8.750,00 ευρώ, καθώς και να καταδικαστεί η αντίδικος στα δικαστικά τους έξοδα. Η κρινόμενη ανακοπή παραδεκτά φέρεται προς συζήτηση ενώπιον του παρόντος Δικαστηρίου, το οποίο είναι καθ’ ύλην και κατά </w:t>
      </w:r>
      <w:proofErr w:type="spellStart"/>
      <w:r>
        <w:t>τόπον</w:t>
      </w:r>
      <w:proofErr w:type="spellEnd"/>
      <w:r>
        <w:t xml:space="preserve"> αρμόδιο (άρθρο 632 παρ. 1 </w:t>
      </w:r>
      <w:proofErr w:type="spellStart"/>
      <w:r>
        <w:t>εδ</w:t>
      </w:r>
      <w:proofErr w:type="spellEnd"/>
      <w:r>
        <w:t xml:space="preserve">. α’, 14 παρ. 2 και 18 </w:t>
      </w:r>
      <w:proofErr w:type="spellStart"/>
      <w:r>
        <w:t>ΚΠολΔ</w:t>
      </w:r>
      <w:proofErr w:type="spellEnd"/>
      <w:r>
        <w:t xml:space="preserve">), προκειμένου να εκδικαστεί κατά την προκειμένη ειδική διαδικασία των περιουσιακών διαφορών (άρθρα 632 παρ. 2 </w:t>
      </w:r>
      <w:proofErr w:type="spellStart"/>
      <w:r>
        <w:t>εδ</w:t>
      </w:r>
      <w:proofErr w:type="spellEnd"/>
      <w:r>
        <w:t xml:space="preserve">. </w:t>
      </w:r>
      <w:proofErr w:type="spellStart"/>
      <w:r>
        <w:t>τελ</w:t>
      </w:r>
      <w:proofErr w:type="spellEnd"/>
      <w:r>
        <w:t xml:space="preserve">, 591, 614 </w:t>
      </w:r>
      <w:proofErr w:type="spellStart"/>
      <w:r>
        <w:t>ΚΠολΔ</w:t>
      </w:r>
      <w:proofErr w:type="spellEnd"/>
      <w:r>
        <w:t xml:space="preserve">). Περαιτέρω, η υπό κρίση ανακοπή ασκήθηκε εμπρόθεσμα (άρθρο 632 παρ. 2 </w:t>
      </w:r>
      <w:proofErr w:type="spellStart"/>
      <w:r>
        <w:t>εδ</w:t>
      </w:r>
      <w:proofErr w:type="spellEnd"/>
      <w:r>
        <w:t xml:space="preserve">. α' </w:t>
      </w:r>
      <w:proofErr w:type="spellStart"/>
      <w:r>
        <w:t>ΚΠολΔ</w:t>
      </w:r>
      <w:proofErr w:type="spellEnd"/>
      <w:r>
        <w:t xml:space="preserve">), ήτοι εντός της προθεσμίας των δεκαπέντε (15) εργάσιμων ημερών από την επίδοση της διαταγής πληρωμής στους </w:t>
      </w:r>
      <w:proofErr w:type="spellStart"/>
      <w:r>
        <w:t>ανακόπτοντες</w:t>
      </w:r>
      <w:proofErr w:type="spellEnd"/>
      <w:r>
        <w:t>, καθώς η καθ’ ης τους επέδωσε στις 22.11.2024 ακριβές επικυρωμένο φωτοτυπικό αντίγραφο της προσβαλλόμενης διαταγής πληρωμής, όπως προκύπτει αντιστοίχως</w:t>
      </w:r>
      <w:r>
        <w:tab/>
        <w:t>από τις</w:t>
      </w:r>
      <w:r>
        <w:tab/>
        <w:t>υπ’</w:t>
      </w:r>
      <w:r>
        <w:tab/>
        <w:t>αριθμ.</w:t>
      </w:r>
    </w:p>
    <w:p w14:paraId="1CBAC583" w14:textId="0878C382" w:rsidR="00E405C7" w:rsidRDefault="00000000">
      <w:pPr>
        <w:pStyle w:val="20"/>
        <w:shd w:val="clear" w:color="auto" w:fill="auto"/>
        <w:tabs>
          <w:tab w:val="left" w:pos="6896"/>
        </w:tabs>
        <w:spacing w:line="410" w:lineRule="exact"/>
        <w:jc w:val="both"/>
      </w:pPr>
      <w:r>
        <w:t xml:space="preserve">11059Δ/22.11.2024 και 11060Δ/22.11.2024 εκθέσεις επίδοσης του δικαστικού επιμελητή στο Εφετείο Αθηνών, </w:t>
      </w:r>
      <w:r w:rsidR="008A76C4">
        <w:t>………………………………………</w:t>
      </w:r>
      <w:r>
        <w:t>, που επικαλείται και προσκομίζει η καθ’ ης η ανακοπή, ενώ η υπό κρίση ανακοπή κατατέθηκε στη γραμματεία του Δικαστηρίου αυτού στις 13.12.2024 και επιδόθηκε στην καθ’ ης η ανακοπή αυθημερόν, όπως προκύπτει από την</w:t>
      </w:r>
      <w:r>
        <w:tab/>
        <w:t>υπ’ αριθμ.</w:t>
      </w:r>
    </w:p>
    <w:p w14:paraId="4437F055" w14:textId="04773D93" w:rsidR="00E405C7" w:rsidRDefault="00000000">
      <w:pPr>
        <w:pStyle w:val="20"/>
        <w:shd w:val="clear" w:color="auto" w:fill="auto"/>
        <w:spacing w:line="410" w:lineRule="exact"/>
        <w:jc w:val="both"/>
      </w:pPr>
      <w:r>
        <w:t xml:space="preserve">11485ΣΤ713.12.2024 έκθεση επίδοσης του δικαστικού επιμελητή στο Εφετείο Πειραιώς, </w:t>
      </w:r>
      <w:r w:rsidR="008A76C4">
        <w:t>……………………………..</w:t>
      </w:r>
      <w:r>
        <w:t xml:space="preserve">, που επικαλούνται και προσκομίζουν οι </w:t>
      </w:r>
      <w:proofErr w:type="spellStart"/>
      <w:r>
        <w:t>ανακόπτοντες</w:t>
      </w:r>
      <w:proofErr w:type="spellEnd"/>
      <w:r>
        <w:t xml:space="preserve">. Επομένως, η ανακοπή πρέπει να γίνει δεκτή κατά το τυπικό της μέρος και να ερευνηθεί περαιτέρω ως προς το παραδεκτό, τη νομική και ουσιαστική βασιμότητα των λόγων της (άρθρο 633 παρ. 1 </w:t>
      </w:r>
      <w:proofErr w:type="spellStart"/>
      <w:r>
        <w:t>ΚΠολΔ</w:t>
      </w:r>
      <w:proofErr w:type="spellEnd"/>
      <w:r>
        <w:t>).</w:t>
      </w:r>
    </w:p>
    <w:p w14:paraId="310BBA22" w14:textId="77777777" w:rsidR="00E405C7" w:rsidRDefault="00000000">
      <w:pPr>
        <w:pStyle w:val="20"/>
        <w:shd w:val="clear" w:color="auto" w:fill="auto"/>
        <w:spacing w:line="410" w:lineRule="exact"/>
        <w:ind w:firstLine="760"/>
        <w:jc w:val="both"/>
      </w:pPr>
      <w:r>
        <w:t xml:space="preserve">Σύμφωνα με τη διάταξη του άρθρου 623 </w:t>
      </w:r>
      <w:proofErr w:type="spellStart"/>
      <w:r>
        <w:t>ΚΠολΔ</w:t>
      </w:r>
      <w:proofErr w:type="spellEnd"/>
      <w:r>
        <w:t>, κατά την ειδική διαδικασία των άρθρων 624 έως 636 του ίδιου κώδικα μπορεί να ζητηθεί η έκδοση διαταγής πληρωμής για χρηματικές απαιτήσεις ή απαιτήσεις παροχής χρεογράφων, εφόσον η απαίτηση και το οφειλόμενο ποσό αποδεικνύεται με</w:t>
      </w:r>
      <w:r>
        <w:br w:type="page"/>
      </w:r>
    </w:p>
    <w:p w14:paraId="29F0683E" w14:textId="77777777" w:rsidR="00E405C7" w:rsidRDefault="00000000">
      <w:pPr>
        <w:pStyle w:val="20"/>
        <w:shd w:val="clear" w:color="auto" w:fill="auto"/>
        <w:spacing w:line="414" w:lineRule="exact"/>
        <w:ind w:firstLine="780"/>
        <w:jc w:val="both"/>
      </w:pPr>
      <w:r>
        <w:lastRenderedPageBreak/>
        <w:t xml:space="preserve">δημόσιο ή ιδιωτικό έγγραφο. Ορίζεται, δηλαδή, στον νόμο ως ειδική τυπική διαδικαστική προϋπόθεση της έκδοσης της διαταγής πληρωμής η έγγραφη απόδειξη της απαίτησης και του δικαιούχου και υπόχρεου αυτής προϋπόθεση που δικαιολογεί κατ’ εξαίρεση την απόκτηση εκτελεστού τίτλου, δίχως την ακρόαση του οφειλέτη και τη διάγνωση της αξίωσης κατ’ ενάσκηση πλήρους δικαιοδοσίας με την έκδοση δικαστικής απόφασης. Η έγγραφη απόδειξη της απαίτησης που επικαλείται ο δανειστής (ο οποίος επίσης πρέπει να προκύπτει από το έγγραφο), δεν σχετίζεται με την πραγματική ύπαρξη αυτής, καθόσον το τελευταίο συνδέεται με τους υποβαλλόμενους ισχυρισμούς του οφειλέτη, και για τον λόγο αυτόν δεν υπάρχει υποχρέωση εκ μέρους του να αποδείξει εγγράφως ότι ο οφειλέτης δεν έχει εκπληρώσει την παροχή του προς αυτόν. Ακολούθως, εάν η απαίτηση ή το ποσό της ή ο δικαιούχος και ο υπόχρεός της δεν αποδεικνύονται εγγράφως ο δικαστής οφείλει, κατ' άρθρο 628 </w:t>
      </w:r>
      <w:proofErr w:type="spellStart"/>
      <w:r>
        <w:t>ΚΠολΔ</w:t>
      </w:r>
      <w:proofErr w:type="spellEnd"/>
      <w:r>
        <w:t xml:space="preserve">, να μην εκδώσει διαταγή πληρωμής, εάν δε, παρά την έλλειψη της διαδικαστικής αυτής προϋπόθεσης, εκδοθεί διαταγή πληρωμής τότε αυτή ακυρώνεται, ύστερα από </w:t>
      </w:r>
      <w:proofErr w:type="spellStart"/>
      <w:r>
        <w:rPr>
          <w:rStyle w:val="27"/>
        </w:rPr>
        <w:t>θηκε</w:t>
      </w:r>
      <w:proofErr w:type="spellEnd"/>
      <w:r>
        <w:rPr>
          <w:rStyle w:val="27"/>
        </w:rPr>
        <w:t xml:space="preserve"> </w:t>
      </w:r>
      <w:r>
        <w:t>ανακοπή του οφειλέτη κατά τα άρθρα 632 και 633 αυτού, με την οποία πρέπει</w:t>
      </w:r>
    </w:p>
    <w:p w14:paraId="06DBEDB7" w14:textId="1A940410" w:rsidR="00E405C7" w:rsidRDefault="008A76C4">
      <w:pPr>
        <w:pStyle w:val="20"/>
        <w:shd w:val="clear" w:color="auto" w:fill="auto"/>
        <w:spacing w:line="414" w:lineRule="exact"/>
        <w:ind w:left="680" w:firstLine="100"/>
        <w:jc w:val="both"/>
      </w:pPr>
      <w:r>
        <w:rPr>
          <w:noProof/>
        </w:rPr>
        <mc:AlternateContent>
          <mc:Choice Requires="wps">
            <w:drawing>
              <wp:anchor distT="0" distB="0" distL="63500" distR="63500" simplePos="0" relativeHeight="377487105" behindDoc="1" locked="0" layoutInCell="1" allowOverlap="1" wp14:anchorId="73B7179B" wp14:editId="5E7A72D3">
                <wp:simplePos x="0" y="0"/>
                <wp:positionH relativeFrom="margin">
                  <wp:posOffset>4445</wp:posOffset>
                </wp:positionH>
                <wp:positionV relativeFrom="paragraph">
                  <wp:posOffset>-132715</wp:posOffset>
                </wp:positionV>
                <wp:extent cx="288290" cy="88900"/>
                <wp:effectExtent l="0" t="635" r="0" b="0"/>
                <wp:wrapTopAndBottom/>
                <wp:docPr id="59419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51E1" w14:textId="77777777" w:rsidR="00E405C7" w:rsidRDefault="00000000">
                            <w:pPr>
                              <w:pStyle w:val="4"/>
                              <w:shd w:val="clear" w:color="auto" w:fill="auto"/>
                            </w:pPr>
                            <w:r>
                              <w:t>ΉΤΡΙΑ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7179B" id="Text Box 3" o:spid="_x0000_s1027" type="#_x0000_t202" style="position:absolute;left:0;text-align:left;margin-left:.35pt;margin-top:-10.45pt;width:22.7pt;height:7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" filled="f" stroked="f">
                <v:textbox style="mso-fit-shape-to-text:t" inset="0,0,0,0">
                  <w:txbxContent>
                    <w:p w14:paraId="573851E1" w14:textId="77777777" w:rsidR="00E405C7" w:rsidRDefault="00000000">
                      <w:pPr>
                        <w:pStyle w:val="4"/>
                        <w:shd w:val="clear" w:color="auto" w:fill="auto"/>
                      </w:pPr>
                      <w:r>
                        <w:t>ΉΤΡΙΑ</w:t>
                      </w:r>
                    </w:p>
                  </w:txbxContent>
                </v:textbox>
                <w10:wrap type="topAndBottom" anchorx="margin"/>
              </v:shape>
            </w:pict>
          </mc:Fallback>
        </mc:AlternateContent>
      </w:r>
      <w:r w:rsidR="00000000">
        <w:t xml:space="preserve">να προταθεί κατ' εφαρμογή της αρχής της διάθεσης η έλλειψη αυτή. Η ακύρωση της διαταγής πληρωμής για τον λόγο αυτό απαγγέλλεται, άνευ ετέρου, λόγω διαδικαστικού απαραδέκτου, το οποίο δημιουργείται από την έκδοση διαταγής πληρωμής με βάση έγγραφο που δεν αποδεικνύει άμεσα την απαίτηση και το ποσό αυτής ανεξαρτήτως, όπως προαναφέρθηκε, της ύπαρξης της απαίτησης και της δυνατότητας απόδειξής της με άλλα αποδεικτικά στοιχεία, και συνεπώς η απόφαση δεν δημιουργεί </w:t>
      </w:r>
      <w:proofErr w:type="spellStart"/>
      <w:r w:rsidR="00000000">
        <w:t>δεδικασμένο</w:t>
      </w:r>
      <w:proofErr w:type="spellEnd"/>
      <w:r w:rsidR="00000000">
        <w:t xml:space="preserve"> για την ουσιαστική αξίωση, δηλαδή για την ύπαρξη ή μη και το μέγεθος της απαίτησης για την οποία εκδόθηκε η διαταγή πληρωμής, το οποίο περιορίζεται μόνο στο δικονομικό ζήτημα του ’ κύρους και της ισχύος ή μη της τελευταίας. </w:t>
      </w:r>
      <w:proofErr w:type="spellStart"/>
      <w:r w:rsidR="00000000">
        <w:t>Σημειωτέον</w:t>
      </w:r>
      <w:proofErr w:type="spellEnd"/>
      <w:r w:rsidR="00000000">
        <w:t xml:space="preserve"> ότι έπειτα από την ακύρωση της διαταγής πληρωμής για τον ίδιο ως άνω τυπικό λόγο δεν αποκλείεται η άσκηση αίτησης περί έκδοσης νέας διαταγής πληρωμής, εφόσον καλυφθεί το ελάττωμα που είχε οδηγήσει στην ακύρωση της πρώτης (</w:t>
      </w:r>
      <w:proofErr w:type="spellStart"/>
      <w:r w:rsidR="00000000">
        <w:t>ΟλΑΠ</w:t>
      </w:r>
      <w:proofErr w:type="spellEnd"/>
      <w:r w:rsidR="00000000">
        <w:t xml:space="preserve"> 10/1997, ΑΠ 88/2021, ΑΠ 872/2017, 736/2006 </w:t>
      </w:r>
      <w:proofErr w:type="spellStart"/>
      <w:r w:rsidR="00000000">
        <w:t>δημ</w:t>
      </w:r>
      <w:proofErr w:type="spellEnd"/>
      <w:r w:rsidR="00000000">
        <w:t xml:space="preserve">. ΤΝΠ «ΝΟΜΟΣ», βλ. ακόμη Στέφανο </w:t>
      </w:r>
      <w:proofErr w:type="spellStart"/>
      <w:r w:rsidR="00000000">
        <w:t>Πανταζόπουλο</w:t>
      </w:r>
      <w:proofErr w:type="spellEnd"/>
      <w:r w:rsidR="00000000">
        <w:t xml:space="preserve">, Η ανακοπή κατά της διαταγής πληρωμής, Γ έκδοση, 2016, κεφάλαιο δεύτερο, σελ. 60 έως 66 και 79 έως 80). Περαιτέρω, διαταγή πληρωμής μπορεί να εκδοθεί και για το κατάλοιπο </w:t>
      </w:r>
      <w:proofErr w:type="spellStart"/>
      <w:r w:rsidR="00000000">
        <w:t>κλεισθέντος</w:t>
      </w:r>
      <w:proofErr w:type="spellEnd"/>
      <w:r w:rsidR="00000000">
        <w:t xml:space="preserve"> αλληλόχρεου λογαριασμού, εφόσον αποδεικνύονται εγγράφως η σύμβαση ανοίγματος του</w:t>
      </w:r>
      <w:r w:rsidR="00000000">
        <w:br w:type="page"/>
      </w:r>
    </w:p>
    <w:p w14:paraId="3E3B3B21" w14:textId="77777777" w:rsidR="00E405C7" w:rsidRDefault="00000000">
      <w:pPr>
        <w:pStyle w:val="20"/>
        <w:shd w:val="clear" w:color="auto" w:fill="auto"/>
        <w:spacing w:line="414" w:lineRule="exact"/>
        <w:jc w:val="both"/>
      </w:pPr>
      <w:r>
        <w:lastRenderedPageBreak/>
        <w:t xml:space="preserve">αλληλόχρεου λογαριασμού, η κίνησή του, το κλείσιμο και το κατάλοιπο αυτού (ΑΠ 368/2019, δημοσιευμένη στο </w:t>
      </w:r>
      <w:hyperlink r:id="rId6" w:history="1">
        <w:r>
          <w:rPr>
            <w:rStyle w:val="-"/>
            <w:lang w:val="en-US" w:eastAsia="en-US" w:bidi="en-US"/>
          </w:rPr>
          <w:t>www</w:t>
        </w:r>
        <w:r w:rsidRPr="008A76C4">
          <w:rPr>
            <w:rStyle w:val="-"/>
            <w:lang w:eastAsia="en-US" w:bidi="en-US"/>
          </w:rPr>
          <w:t>.</w:t>
        </w:r>
        <w:proofErr w:type="spellStart"/>
        <w:r>
          <w:rPr>
            <w:rStyle w:val="-"/>
            <w:lang w:val="en-US" w:eastAsia="en-US" w:bidi="en-US"/>
          </w:rPr>
          <w:t>areiospagos</w:t>
        </w:r>
        <w:proofErr w:type="spellEnd"/>
        <w:r w:rsidRPr="008A76C4">
          <w:rPr>
            <w:rStyle w:val="-"/>
            <w:lang w:eastAsia="en-US" w:bidi="en-US"/>
          </w:rPr>
          <w:t>.</w:t>
        </w:r>
        <w:r>
          <w:rPr>
            <w:rStyle w:val="-"/>
            <w:lang w:val="en-US" w:eastAsia="en-US" w:bidi="en-US"/>
          </w:rPr>
          <w:t>gr</w:t>
        </w:r>
      </w:hyperlink>
      <w:r w:rsidRPr="008A76C4">
        <w:rPr>
          <w:lang w:eastAsia="en-US" w:bidi="en-US"/>
        </w:rPr>
        <w:t xml:space="preserve">), </w:t>
      </w:r>
      <w:r>
        <w:t xml:space="preserve">στην πληρωμή του οποίου, με τις νόμιμες επιβαρύνσεις, υποχρεούται και ο εγγυητής, εκτός αν από την έγγραφη σύμβαση εγγύησης προκύπτει σχετικός περιορισμός της υποχρέωσής του (ΑΠ 368/2019, ΑΠ 370/2012, </w:t>
      </w:r>
      <w:proofErr w:type="spellStart"/>
      <w:r>
        <w:t>δημ</w:t>
      </w:r>
      <w:proofErr w:type="spellEnd"/>
      <w:r>
        <w:t xml:space="preserve">. </w:t>
      </w:r>
      <w:proofErr w:type="spellStart"/>
      <w:r>
        <w:t>ό.π</w:t>
      </w:r>
      <w:proofErr w:type="spellEnd"/>
      <w:r>
        <w:t>).</w:t>
      </w:r>
    </w:p>
    <w:p w14:paraId="01583CEE" w14:textId="77777777" w:rsidR="00E405C7" w:rsidRDefault="00000000">
      <w:pPr>
        <w:pStyle w:val="20"/>
        <w:shd w:val="clear" w:color="auto" w:fill="auto"/>
        <w:spacing w:line="414" w:lineRule="exact"/>
        <w:ind w:firstLine="760"/>
        <w:jc w:val="both"/>
      </w:pPr>
      <w:r>
        <w:t xml:space="preserve">Με το πρώτο σκέλος- υπό στοιχείο (α)- του δεύτερου λόγου της κρινόμενης ανακοπής που παραδεκτά εξετάζεται στο παρόν σημείο, διότι ελλείψει ιεράρχησης των περισσότερων λόγων ανακοπής, τούτοι ελέγχονται με τη σειρά που επιβάλλει η ευχέρεια και η ταχύτητα της διάγνωσης, χωρίς να υφίσταται δέσμευση από τη σειρά παράθεσής τους στο δικόγραφο της ανακοπής (βλ. σχετικά Πελαγία </w:t>
      </w:r>
      <w:proofErr w:type="spellStart"/>
      <w:r>
        <w:t>Γέσιου</w:t>
      </w:r>
      <w:proofErr w:type="spellEnd"/>
      <w:r>
        <w:t xml:space="preserve">- </w:t>
      </w:r>
      <w:proofErr w:type="spellStart"/>
      <w:r>
        <w:t>Φαλτσή</w:t>
      </w:r>
      <w:proofErr w:type="spellEnd"/>
      <w:r>
        <w:t xml:space="preserve">, Δίκαιο Αναγκαστικής Εκτελέσεως, I Γενικό Μέρος Β' έκδοση-2017, σελ. 644-645 και τις εκεί παραπομπές), οι </w:t>
      </w:r>
      <w:proofErr w:type="spellStart"/>
      <w:r>
        <w:t>ανακόπτοντες</w:t>
      </w:r>
      <w:proofErr w:type="spellEnd"/>
      <w:r>
        <w:t xml:space="preserve"> ισχυρίζονται ότι η υπ’ αριθμ. 4273/2024 διαταγή πληρωμής του Δικαστή του Μονομελούς Πρωτοδικείου Αθηνών εκδόθηκε εσφαλμένα, λόγω διαδικαστικού απαραδέκτου, αφού κατά την έκδοσή της δεν είχε </w:t>
      </w:r>
      <w:proofErr w:type="spellStart"/>
      <w:r>
        <w:t>χωρήσει</w:t>
      </w:r>
      <w:proofErr w:type="spellEnd"/>
      <w:r>
        <w:t xml:space="preserve"> νομότυπη έγγραφη απόδειξη της απαίτησης και τούτο διότι η καθ’ ης δεν προσκόμισε την από 20-01-1998 πρόσθετη πράξη της επίδικης σύμβασης πίστωσης με ανοικτό αλληλόχρεο λογαριασμό, με αποτέλεσμα να μην αποδεικνύεται η απαίτησή της από το σύνολο των προσκομιζόμενων εγγράφων, αφού παραλήφθηκαν κατά την έκδοσή της οι όροι που περιλαμβάνονταν στην ως άνω πρόσθετη πράξη. Ο λόγος αυτός, με τον οποίο αμφισβητείται η συνδρομή των διαδικαστικών προϋποθέσεων έκδοσης της επίμαχης διαταγής πληρωμής, είναι νόμιμος, στηριζόμενος στις ως άνω διατάξεις και πρέπει περαιτέρω να ερευνηθεί και ως προς την ουσιαστική του βασιμότητα.</w:t>
      </w:r>
    </w:p>
    <w:p w14:paraId="31262511" w14:textId="0A88375F" w:rsidR="00E405C7" w:rsidRDefault="00000000">
      <w:pPr>
        <w:pStyle w:val="20"/>
        <w:shd w:val="clear" w:color="auto" w:fill="auto"/>
        <w:spacing w:line="414" w:lineRule="exact"/>
        <w:ind w:firstLine="760"/>
        <w:jc w:val="both"/>
        <w:sectPr w:rsidR="00E405C7">
          <w:headerReference w:type="default" r:id="rId7"/>
          <w:headerReference w:type="first" r:id="rId8"/>
          <w:pgSz w:w="11900" w:h="16840"/>
          <w:pgMar w:top="1434" w:right="1375" w:bottom="161" w:left="1384" w:header="0" w:footer="3" w:gutter="0"/>
          <w:cols w:space="720"/>
          <w:noEndnote/>
          <w:titlePg/>
          <w:docGrid w:linePitch="360"/>
        </w:sectPr>
      </w:pPr>
      <w:r>
        <w:t xml:space="preserve">Από την εκτίμηση των εγγράφων, που επικαλούνται και νομίμως προσκομίζουν οι διάδικοι και τα οποία λαμβάνονται υπόψη είτε ως αυτοτελή αποδεικτικά μέσα είτε για τη συναγωγή δικαστικών τεκμηρίων, για μερικά από τα οποία γίνεται ειδική αναφορά κατωτέρω, χωρίς, όμως, να έχει </w:t>
      </w:r>
      <w:r w:rsidR="008A76C4">
        <w:t>παραληφθεί</w:t>
      </w:r>
      <w:r>
        <w:t xml:space="preserve"> κάποιο για την ουσιαστική διάγνωση της ένδικης διαφοράς (ΑΠ 1628/2003, </w:t>
      </w:r>
      <w:proofErr w:type="spellStart"/>
      <w:r>
        <w:t>ΕλλΔνη</w:t>
      </w:r>
      <w:proofErr w:type="spellEnd"/>
      <w:r>
        <w:t xml:space="preserve"> 2004/723), αποδείχθηκαν τα ακόλουθα πραγματικά περιστατικά: Δυνάμει της υπ' αριθμόν 1964/07.07.1997 συμβάσεως πίστωσης με ανοικτό αλληλόχρεο λογαριασμό, η οποία υπογράφηκε μεταξύ της ανώνυμης τραπεζικής εταιρείας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ΠΙΣΤΕΩΣ Α.Ε.» (όπως μετονομάστηκε εν συνεχεία σε </w:t>
      </w:r>
      <w:r w:rsidRPr="008A76C4">
        <w:rPr>
          <w:lang w:eastAsia="en-US" w:bidi="en-US"/>
        </w:rPr>
        <w:t>«</w:t>
      </w:r>
      <w:r>
        <w:rPr>
          <w:lang w:val="en-US" w:eastAsia="en-US" w:bidi="en-US"/>
        </w:rPr>
        <w:t>ALPHA</w:t>
      </w:r>
      <w:r w:rsidRPr="008A76C4">
        <w:rPr>
          <w:lang w:eastAsia="en-US" w:bidi="en-US"/>
        </w:rPr>
        <w:t xml:space="preserve"> </w:t>
      </w:r>
      <w:r>
        <w:rPr>
          <w:lang w:val="en-US" w:eastAsia="en-US" w:bidi="en-US"/>
        </w:rPr>
        <w:t>BANK</w:t>
      </w:r>
      <w:r w:rsidRPr="008A76C4">
        <w:rPr>
          <w:lang w:eastAsia="en-US" w:bidi="en-US"/>
        </w:rPr>
        <w:t xml:space="preserve"> </w:t>
      </w:r>
      <w:r>
        <w:t xml:space="preserve">Α.Ε.»), ως δανείστριας και της ανωνύμου εταιρείας με την επωνυμία «ΕΥΡΟΝΤΡΑ1Β ΤΟΥΡΙΣΤΙΚΕΣ ΕΠΙΧΕΙΡΗΣΕΙΣ ΑΝΩΝΥΜΗ ΕΤΑΙΡΕΙΑ» και το διακριτικό τίτλο «ΕΥΡΟΝΤΡΑΙΒ </w:t>
      </w:r>
      <w:r w:rsidRPr="008A76C4">
        <w:rPr>
          <w:lang w:eastAsia="en-US" w:bidi="en-US"/>
        </w:rPr>
        <w:t>(</w:t>
      </w:r>
      <w:r>
        <w:rPr>
          <w:lang w:val="en-US" w:eastAsia="en-US" w:bidi="en-US"/>
        </w:rPr>
        <w:t>EURODRIVE</w:t>
      </w:r>
      <w:r w:rsidRPr="008A76C4">
        <w:rPr>
          <w:lang w:eastAsia="en-US" w:bidi="en-US"/>
        </w:rPr>
        <w:t xml:space="preserve">) </w:t>
      </w:r>
      <w:r>
        <w:t xml:space="preserve">ΑΕ», νομίμως εκπροσωπούμενης, ως πιστούχου, με τους ειδικότερους όρους και τις συμφωνίες αυτής, χορηγήθηκε στην ανωτέρω εταιρεία πίστωση με ανοικτό αλληλόχρεο λογαριασμό με ανώτατο όριο πίστωσης ποσού 15.000.000,00 </w:t>
      </w:r>
      <w:proofErr w:type="spellStart"/>
      <w:r>
        <w:t>δρχ</w:t>
      </w:r>
      <w:proofErr w:type="spellEnd"/>
      <w:r>
        <w:t xml:space="preserve">, ενώ με τις καταρτιζόμενες στη συνέχεια πρόσθετες πράξεις το ανώτατο όριο πίστωσης αυξήθηκε στο ποσό των 60.000.000,00 δρχ. Δυνάμει ρητού όρου της συμβάσεως, των εκ της </w:t>
      </w:r>
      <w:proofErr w:type="spellStart"/>
      <w:r>
        <w:t>οφειλέτιδος</w:t>
      </w:r>
      <w:proofErr w:type="spellEnd"/>
      <w:r>
        <w:t xml:space="preserve"> εταιρείας τήρηση των όρων της σύμβασης, την από αυτήν εκπλήρωση όλων των υποχρεώσεων και την </w:t>
      </w:r>
      <w:r>
        <w:lastRenderedPageBreak/>
        <w:t xml:space="preserve">ολοσχερή και εμπρόθεσμη πληρωμή κάθε χρεωστικού υπολοίπου του ή των λογαριασμών, που θα τηρούνται για την εξυπηρέτησή της, κατά κεφάλαιο, τόκους, προμήθειες και πάσης φύσεως έξοδα και επιβαρύνσεις, και </w:t>
      </w:r>
      <w:proofErr w:type="spellStart"/>
      <w:r>
        <w:t>ανατοκισμό</w:t>
      </w:r>
      <w:proofErr w:type="spellEnd"/>
      <w:r>
        <w:t xml:space="preserve">, εγγυήθηκε ο πρώτος των </w:t>
      </w:r>
      <w:proofErr w:type="spellStart"/>
      <w:r>
        <w:t>ανακοπτόντων</w:t>
      </w:r>
      <w:proofErr w:type="spellEnd"/>
      <w:r>
        <w:t xml:space="preserve"> ως εγγυητής, παραιτούμενος των ενστάσεων διαιρέσεως και </w:t>
      </w:r>
      <w:proofErr w:type="spellStart"/>
      <w:r>
        <w:t>διζήσεως</w:t>
      </w:r>
      <w:proofErr w:type="spellEnd"/>
      <w:r>
        <w:t xml:space="preserve"> και των πάσης φύσεως δικαιωμάτων, ενστάσεων ή ευεργετημάτων εν γένει από τις διατάξεις των άρθρων 855, 862, 863, 864, 866, 867, 868 και 869 του Αστικού Κώδικα, </w:t>
      </w:r>
      <w:proofErr w:type="spellStart"/>
      <w:r>
        <w:t>ευθυνόμενος</w:t>
      </w:r>
      <w:proofErr w:type="spellEnd"/>
      <w:r>
        <w:t xml:space="preserve"> αλληλεγγύως, αδιαιρέτως και εις </w:t>
      </w:r>
      <w:proofErr w:type="spellStart"/>
      <w:r>
        <w:t>ολόκληρον</w:t>
      </w:r>
      <w:proofErr w:type="spellEnd"/>
      <w:r>
        <w:t xml:space="preserve"> με την πιστούχο, ως </w:t>
      </w:r>
      <w:proofErr w:type="spellStart"/>
      <w:r>
        <w:t>αυτοφειλέτης</w:t>
      </w:r>
      <w:proofErr w:type="spellEnd"/>
      <w:r>
        <w:t xml:space="preserve">. Επιπροσθέτως, δυνάμει της από 12.02.1999 Σύμβασης Εγγύησης, που </w:t>
      </w:r>
      <w:proofErr w:type="spellStart"/>
      <w:r>
        <w:t>συνήφθη</w:t>
      </w:r>
      <w:proofErr w:type="spellEnd"/>
      <w:r>
        <w:t xml:space="preserve"> μεταξύ της ανώνυμης τραπεζικής εταιρείας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ΠΙΣΤΕΩΣ Α.Ε.» (όπως μετονομάστηκε εν συνεχεία σε </w:t>
      </w:r>
      <w:r w:rsidRPr="008A76C4">
        <w:rPr>
          <w:lang w:eastAsia="en-US" w:bidi="en-US"/>
        </w:rPr>
        <w:t>«</w:t>
      </w:r>
      <w:r>
        <w:rPr>
          <w:lang w:val="en-US" w:eastAsia="en-US" w:bidi="en-US"/>
        </w:rPr>
        <w:t>ALPHA</w:t>
      </w:r>
      <w:r w:rsidRPr="008A76C4">
        <w:rPr>
          <w:lang w:eastAsia="en-US" w:bidi="en-US"/>
        </w:rPr>
        <w:t xml:space="preserve"> </w:t>
      </w:r>
      <w:r>
        <w:rPr>
          <w:lang w:val="en-US" w:eastAsia="en-US" w:bidi="en-US"/>
        </w:rPr>
        <w:t>BANK</w:t>
      </w:r>
      <w:r w:rsidRPr="008A76C4">
        <w:rPr>
          <w:lang w:eastAsia="en-US" w:bidi="en-US"/>
        </w:rPr>
        <w:t xml:space="preserve"> </w:t>
      </w:r>
      <w:r>
        <w:t xml:space="preserve">Α.Ε.»), και της δεύτερης των </w:t>
      </w:r>
      <w:proofErr w:type="spellStart"/>
      <w:r>
        <w:t>ανακοπτόντων</w:t>
      </w:r>
      <w:proofErr w:type="spellEnd"/>
      <w:r>
        <w:t xml:space="preserve">, των εκ της </w:t>
      </w:r>
      <w:proofErr w:type="spellStart"/>
      <w:r>
        <w:t>οφειλέτιδος</w:t>
      </w:r>
      <w:proofErr w:type="spellEnd"/>
      <w:r>
        <w:t xml:space="preserve"> εταιρείας τήρηση των όρων της σύμβασης, την από αυτήν εκπλήρωση όλων των υποχρεώσεων και την ολοσχερή και εμπρόθεσμη πληρωμή κάθε χρεωστικού υπολοίπου του ή των λογαριασμών, που θα τηρούνται για την εξυπηρέτησή της, κατά κεφάλαιο, τόκους, προμήθειες και πάσης φύσεως έξοδα και επιβαρύνσεις, και </w:t>
      </w:r>
      <w:proofErr w:type="spellStart"/>
      <w:r>
        <w:t>ανατοκισμό</w:t>
      </w:r>
      <w:proofErr w:type="spellEnd"/>
      <w:r>
        <w:t xml:space="preserve">, εγγυήθηκε η δεύτερη των </w:t>
      </w:r>
      <w:proofErr w:type="spellStart"/>
      <w:r>
        <w:t>ανακοπτόντων</w:t>
      </w:r>
      <w:proofErr w:type="spellEnd"/>
      <w:r>
        <w:t xml:space="preserve"> ως εγγυήτρια, παραιτούμενη των ενστάσεων διαιρέσεως και </w:t>
      </w:r>
      <w:proofErr w:type="spellStart"/>
      <w:r>
        <w:t>διζήσεως</w:t>
      </w:r>
      <w:proofErr w:type="spellEnd"/>
      <w:r>
        <w:t xml:space="preserve"> και των πάσης φύσεως δικαιωμάτων, ενστάσεων ή ευεργετημάτων εν γένει από τις διατάξεις των άρθρων 855, 862, 863, 864, 866, 867, 868 και 869 του Αστικού Κώδικα, </w:t>
      </w:r>
      <w:proofErr w:type="spellStart"/>
      <w:r>
        <w:t>ευθυνόμενη</w:t>
      </w:r>
      <w:proofErr w:type="spellEnd"/>
      <w:r>
        <w:t xml:space="preserve">, αλληλεγγύως, αδιαιρέτως και εις </w:t>
      </w:r>
      <w:proofErr w:type="spellStart"/>
      <w:r>
        <w:t>ολόκληρον</w:t>
      </w:r>
      <w:proofErr w:type="spellEnd"/>
      <w:r>
        <w:t xml:space="preserve"> με την πιστούχο, ως </w:t>
      </w:r>
      <w:proofErr w:type="spellStart"/>
      <w:r>
        <w:t>αυτοφειλέτης</w:t>
      </w:r>
      <w:proofErr w:type="spellEnd"/>
      <w:r>
        <w:t>. Ακολούθως, δυνάμει της υπ' αριθμ. Κ2-5127/25-4-2000 απόφασης του Υφυπουργού Ανάπτυξης εγκρίθηκε η συγχώνευση των</w:t>
      </w:r>
    </w:p>
    <w:p w14:paraId="1F68D645" w14:textId="77777777" w:rsidR="00E405C7" w:rsidRDefault="00000000">
      <w:pPr>
        <w:pStyle w:val="20"/>
        <w:shd w:val="clear" w:color="auto" w:fill="auto"/>
        <w:spacing w:line="414" w:lineRule="exact"/>
        <w:jc w:val="both"/>
      </w:pPr>
      <w:r>
        <w:lastRenderedPageBreak/>
        <w:t xml:space="preserve">ανωνύμων εταιρειών </w:t>
      </w:r>
      <w:r w:rsidRPr="008A76C4">
        <w:rPr>
          <w:lang w:eastAsia="en-US" w:bidi="en-US"/>
        </w:rPr>
        <w:t>«</w:t>
      </w:r>
      <w:r>
        <w:rPr>
          <w:lang w:val="en-US" w:eastAsia="en-US" w:bidi="en-US"/>
        </w:rPr>
        <w:t>ALPHA</w:t>
      </w:r>
      <w:r w:rsidRPr="008A76C4">
        <w:rPr>
          <w:lang w:eastAsia="en-US" w:bidi="en-US"/>
        </w:rPr>
        <w:t xml:space="preserve"> </w:t>
      </w:r>
      <w:r>
        <w:t xml:space="preserve">ΤΡΑΠΕΖΑ ΠΙΣΤΕΩΣ Α.Ε.» και «ΙΟΝΙΚΗ ΚΑΙ ΛΑΪΚΗ ΤΡΑΠΕΖΑ ΤΗΣ ΕΛΛΑΔΟΣ Α.Ε.» με απορρόφηση της δεύτερης από την πρώτη, σύμφωνα με τις διατάξεις των άρθρων 68 παρ. 2, 69-77 του Κ.Ν. 2190/20 και τις διατάξεις του </w:t>
      </w:r>
      <w:proofErr w:type="spellStart"/>
      <w:r>
        <w:t>αρ</w:t>
      </w:r>
      <w:proofErr w:type="spellEnd"/>
      <w:r>
        <w:t xml:space="preserve">. 16 του Ν.2515/97, όπως τροποποιήθηκε και συμπληρώθηκε με το </w:t>
      </w:r>
      <w:proofErr w:type="spellStart"/>
      <w:r>
        <w:t>αρ</w:t>
      </w:r>
      <w:proofErr w:type="spellEnd"/>
      <w:r>
        <w:t xml:space="preserve">. 12 του Ν.2774/99, όπως δημοσιεύτηκε στο ΦΕΚ Τεύχος Α.Ε. και Ε.Π.Ε. με αριθμό 2950/26.04.2000, η αρχική δικαιοπάροχος δε της απαίτησης από την ένδικη σύμβαση, ήτοι η ανώνυμη τραπεζική εταιρεία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ΠΙΣΤΕΩΣ Α.Ε.» μετονομάστηκε σε </w:t>
      </w:r>
      <w:r w:rsidRPr="008A76C4">
        <w:rPr>
          <w:lang w:eastAsia="en-US" w:bidi="en-US"/>
        </w:rPr>
        <w:t>«</w:t>
      </w:r>
      <w:r>
        <w:rPr>
          <w:lang w:val="en-US" w:eastAsia="en-US" w:bidi="en-US"/>
        </w:rPr>
        <w:t>ALPHA</w:t>
      </w:r>
      <w:r w:rsidRPr="008A76C4">
        <w:rPr>
          <w:lang w:eastAsia="en-US" w:bidi="en-US"/>
        </w:rPr>
        <w:t xml:space="preserve"> </w:t>
      </w:r>
      <w:r>
        <w:t xml:space="preserve">ΤΡΑΠΕΖΑ ΑΝΩΝΥΜΟΣ ΕΤΑΙΡΕΙΑ», όπως προκύπτει από την υπ' αριθμ. Κ2- 5643/10.05.2000 απόφαση του Υφυπουργού Ανάπτυξης, όπως δημοσιεύτηκε στο ΦΕΚ Τεύχος Α.Ε. και Ε.Π.Ε. υπ' αριθμ. 3173/10.05.2000. Στη συνέχεια, η ανώνυμη τραπεζική εταιρεία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ΑΝΩΝΥΜΗ ΕΤΑΙΡΕΙΑ» με αριθμό Γ.Ε.ΜΗ. 223701000 και ΑΦΜ 094014249 (ως καθολική διάδοχος της Ανώνυμης τραπεζικής εταιρείας με την επωνυμία «ΕΜΠΟΡΙΚΗ ΤΡΑΠΕΖΑ ΤΗΣ ΕΛΛΑΔΟΣ ΑΕ» σύμφωνα με τη διάταξη του άρθρου 75 του </w:t>
      </w:r>
      <w:proofErr w:type="spellStart"/>
      <w:r>
        <w:t>κ.ν</w:t>
      </w:r>
      <w:proofErr w:type="spellEnd"/>
      <w:r>
        <w:t xml:space="preserve">. 2190/1920 λόγω συγχωνεύσεως με απορρόφηση- ΦΕΚ 3931/01-07-2013 τ. ΑΕ - ΕΠΕ και ΓΕΜΗ) πώλησε και μεταβίβασε επιχειρηματικές απαιτήσεις, μεταξύ των οποίων και την απαίτηση εκ της με αριθ. 1964/07.07.1997 συμβάσεως πίστωσης με ανοικτό αλληλόχρεο λογαριασμό, στην εταιρία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II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(ΓΚΑΛΑΞΥ Η ΦΑΝΤΙΝΓΚ ΝΤΕΣΙΓΚΝΕΗΤΕΝΤ </w:t>
      </w:r>
      <w:r>
        <w:rPr>
          <w:lang w:val="en-US" w:eastAsia="en-US" w:bidi="en-US"/>
        </w:rPr>
        <w:t>AKTIBITY</w:t>
      </w:r>
      <w:r w:rsidRPr="008A76C4">
        <w:rPr>
          <w:lang w:eastAsia="en-US" w:bidi="en-US"/>
        </w:rPr>
        <w:t xml:space="preserve"> </w:t>
      </w:r>
      <w:r>
        <w:t xml:space="preserve">ΚΟΜΠΑΝΥ), με έδρα το Δουβλίνο και με αριθμό καταχώρισης στο μητρώο εταιρειών της Ιρλανδίας 657099, σύμφωνα με το άρθρο 10 του Ν. 3156/2003, δυνάμει της από 30.04.2020 Σύμβασης Πώλησης και Μεταβίβασης Επιχειρηματικών Απαιτήσεων, η οποία καταχωρήθηκε νομίμως στα βιβλία του </w:t>
      </w:r>
      <w:proofErr w:type="spellStart"/>
      <w:r>
        <w:t>Ενεχυροφυλακείου</w:t>
      </w:r>
      <w:proofErr w:type="spellEnd"/>
      <w:r>
        <w:t xml:space="preserve"> Αθηνών την 30.04.2020 με αριθμό πρωτοκόλλου 161/30.04.2020 στον τόμο 11 και αύξοντα αριθμό 109, σύμφωνα με τις διατάξεις του άρθρου 10 παρ. 8 και 10 Ν.3156/2003 σε συνδυασμό με το άρθρο 3 του Ν. 2844/2000. Κατόπιν της εν λόγω μεταβίβασης, δικαιούχος των εν θέματι απαιτήσεων κατέστη η Εταιρεία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II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(ΓΚΑΛΑΞΥ </w:t>
      </w:r>
      <w:r>
        <w:rPr>
          <w:lang w:val="en-US" w:eastAsia="en-US" w:bidi="en-US"/>
        </w:rPr>
        <w:t>II</w:t>
      </w:r>
      <w:r w:rsidRPr="008A76C4">
        <w:rPr>
          <w:lang w:eastAsia="en-US" w:bidi="en-US"/>
        </w:rPr>
        <w:t xml:space="preserve"> </w:t>
      </w:r>
      <w:r>
        <w:t xml:space="preserve">ΦΑΝΤΙΝΓΚ ΝΤΕΣΙΓΚΝΕΗΤΕΝΤ </w:t>
      </w:r>
      <w:r>
        <w:rPr>
          <w:lang w:val="en-US" w:eastAsia="en-US" w:bidi="en-US"/>
        </w:rPr>
        <w:t>AKTIBITY</w:t>
      </w:r>
      <w:r w:rsidRPr="008A76C4">
        <w:rPr>
          <w:lang w:eastAsia="en-US" w:bidi="en-US"/>
        </w:rPr>
        <w:t xml:space="preserve"> </w:t>
      </w:r>
      <w:r>
        <w:t xml:space="preserve">ΚΟΜΠΑΝΥ). Ταυτοχρόνως, η Εταιρεία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II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ανέθεσε στην ΑΛΦΑ ΤΡΑΠΕΖΑ Α.Ε. τη</w:t>
      </w:r>
    </w:p>
    <w:p w14:paraId="13F0D2EC" w14:textId="77777777" w:rsidR="00E405C7" w:rsidRDefault="00000000">
      <w:pPr>
        <w:pStyle w:val="20"/>
        <w:shd w:val="clear" w:color="auto" w:fill="auto"/>
        <w:spacing w:line="410" w:lineRule="exact"/>
        <w:jc w:val="both"/>
      </w:pPr>
      <w:r>
        <w:t xml:space="preserve">διαχείριση των εν θέματι απαιτήσεων, σύμφωνα με την παρ. 14 του άρθρου 10 του Ν. 3156/2003 και δυνάμει της από 30.04.2020 Σύμβασης Διαχείρισης Επιχειρηματικών Απαιτήσεων, η οποία καταχωρήθηκε νομίμως στα βιβλία του </w:t>
      </w:r>
      <w:proofErr w:type="spellStart"/>
      <w:r>
        <w:t>Ενεχυροφυλακείου</w:t>
      </w:r>
      <w:proofErr w:type="spellEnd"/>
      <w:r>
        <w:t xml:space="preserve"> Αθηνών την 30.04.2020 με αριθμό πρωτοκόλλου 162/30.04.2020 στον τόμο 11 και αύξοντα αριθμό 110, σύμφωνα με τις διατάξεις του άρθρου 10 παρ. 16 του Ν. 3156/2003, και του υπ' </w:t>
      </w:r>
      <w:proofErr w:type="spellStart"/>
      <w:r>
        <w:t>αρ</w:t>
      </w:r>
      <w:proofErr w:type="spellEnd"/>
      <w:r>
        <w:t xml:space="preserve">. 44.960/30.04.2020 Ειδικού Πληρεξουσίου του Συμβολαιογράφου Αθηνών Γεωργίου Θ. </w:t>
      </w:r>
      <w:proofErr w:type="spellStart"/>
      <w:r>
        <w:t>Στεφανάκου</w:t>
      </w:r>
      <w:proofErr w:type="spellEnd"/>
      <w:r>
        <w:t xml:space="preserve">. Συνεπώς, κάθε ενέργεια, στην οποία προέβη η Τράπεζα από την 30.04.2020 και </w:t>
      </w:r>
      <w:r>
        <w:lastRenderedPageBreak/>
        <w:t xml:space="preserve">εφεξής, στο πλαίσιο λειτουργίας των σχετικών συμβάσεων, όπως ισχύουν μετά των προσθέτων πράξεων αυτών και της είσπραξης των εξ αυτών απαιτήσεων, πραγματοποιήθηκε στο όνομα και για λογαριασμό της Εταιρείας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t xml:space="preserve">II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η οποία κατέστη δικαιούχος των εν θέματι απαιτήσεων, μεταξύ των οποίων περιλαμβάνονται και οι απαιτήσεις εκ της υπ' αριθμόν 1964/07.07.1997 συμβάσεως πίστωσης με ανοικτό αλληλόχρεο λογαριασμό, όπως τούτο προκύπτει από τα αποσπάσματα του Παραρτήματος της από 30 Απριλίου 2020 Σύμβασης Πώλησης και Μεταβίβασης Επιχειρηματικών Απαιτήσεων, όπως αυτή καταχωρήθηκε νομίμως στα δημόσια βιβλία του </w:t>
      </w:r>
      <w:proofErr w:type="spellStart"/>
      <w:r>
        <w:t>Ενεχυροφυλακείου</w:t>
      </w:r>
      <w:proofErr w:type="spellEnd"/>
      <w:r>
        <w:t xml:space="preserve"> Αθηνών την 30.04.2020 με αριθμό πρωτοκόλλου 161/30.04.2020 στον τόμο 11 και αύξοντα αριθμό 109, (σελ. 1.687, </w:t>
      </w:r>
      <w:proofErr w:type="spellStart"/>
      <w:r>
        <w:t>α.α</w:t>
      </w:r>
      <w:proofErr w:type="spellEnd"/>
      <w:r>
        <w:t xml:space="preserve"> 43.870 και </w:t>
      </w:r>
      <w:proofErr w:type="spellStart"/>
      <w:r>
        <w:t>α.α.</w:t>
      </w:r>
      <w:proofErr w:type="spellEnd"/>
      <w:r>
        <w:t xml:space="preserve"> 43.871, στα οποία αποσπάσματα </w:t>
      </w:r>
      <w:proofErr w:type="spellStart"/>
      <w:r>
        <w:t>εμφαίνεται</w:t>
      </w:r>
      <w:proofErr w:type="spellEnd"/>
      <w:r>
        <w:t xml:space="preserve"> ο με αριθμό 989001805235387 δανειακός λογαριασμός που τηρήθηκε κατόπιν μεταπτώσεως για την παρακολούθηση της πίστωσης που είχε κλείσει και στον οποίο μεταφέρθηκε το χρεωστικό υπόλοιπο του λογαριασμού που αρχικά εξυπηρέτησε τη σύμβαση από την 23.03.2014 έως την 19.06.2021 (ημερομηνία πώλησης - μεταβίβασης του δανείου). Εν συνεχεία, στις 16.4.2021 εγκρίθηκε και καταχωρήθηκε στο ΓΕΜΗ η διάσπαση της ανώνυμης τραπεζικής εταιρείας με την επωνυμία «ΑΛΦΑ ΤΡΑΠΕΖΑ Α.Ε.», με απόσχιση του κλάδου τραπεζικής δραστηριότητας και εισφοράς του στη </w:t>
      </w:r>
      <w:proofErr w:type="spellStart"/>
      <w:r>
        <w:t>νεοσυσταθείσα</w:t>
      </w:r>
      <w:proofErr w:type="spellEnd"/>
      <w:r>
        <w:t xml:space="preserve"> τραπεζική εταιρεία με την επωνυμία </w:t>
      </w:r>
      <w:r w:rsidRPr="008A76C4">
        <w:rPr>
          <w:lang w:eastAsia="en-US" w:bidi="en-US"/>
        </w:rPr>
        <w:t>«</w:t>
      </w:r>
      <w:r>
        <w:rPr>
          <w:lang w:val="en-US" w:eastAsia="en-US" w:bidi="en-US"/>
        </w:rPr>
        <w:t>ALPHA</w:t>
      </w:r>
      <w:r w:rsidRPr="008A76C4">
        <w:rPr>
          <w:lang w:eastAsia="en-US" w:bidi="en-US"/>
        </w:rPr>
        <w:t xml:space="preserve"> </w:t>
      </w:r>
      <w:r>
        <w:t xml:space="preserve">ΤΡΑΠΕΖΑ ΑΝΩΝΥΜΗ ΕΤΑΙΡΙΑ» και τον </w:t>
      </w:r>
      <w:proofErr w:type="spellStart"/>
      <w:r>
        <w:t>δ.τ</w:t>
      </w:r>
      <w:proofErr w:type="spellEnd"/>
      <w:r>
        <w:t xml:space="preserve">. </w:t>
      </w:r>
      <w:r w:rsidRPr="008A76C4">
        <w:rPr>
          <w:lang w:eastAsia="en-US" w:bidi="en-US"/>
        </w:rPr>
        <w:t>«</w:t>
      </w:r>
      <w:r>
        <w:rPr>
          <w:lang w:val="en-US" w:eastAsia="en-US" w:bidi="en-US"/>
        </w:rPr>
        <w:t>ALPHA</w:t>
      </w:r>
      <w:r w:rsidRPr="008A76C4">
        <w:rPr>
          <w:lang w:eastAsia="en-US" w:bidi="en-US"/>
        </w:rPr>
        <w:t xml:space="preserve"> </w:t>
      </w:r>
      <w:r>
        <w:rPr>
          <w:lang w:val="en-US" w:eastAsia="en-US" w:bidi="en-US"/>
        </w:rPr>
        <w:t>BANK</w:t>
      </w:r>
      <w:r w:rsidRPr="008A76C4">
        <w:rPr>
          <w:lang w:eastAsia="en-US" w:bidi="en-US"/>
        </w:rPr>
        <w:t xml:space="preserve">», </w:t>
      </w:r>
      <w:r>
        <w:t>και ΑΦΜ 996807331 (εφεξής η «Επωφελούμενη»), σύμφωνα με τις διατάξεις των άρθρων 16 του Ν.2515/1997, την παρ. 3 του άρθρου 54, την παρ. 3 του άρθρου 57 και των άρθρων 59 έως και 74 και 140 του ν. 4601/2019, όπως ισχύουν, σε συνδυασμό με την υπ' αριθ. 45.854/07.04.2021 Πράξης</w:t>
      </w:r>
    </w:p>
    <w:p w14:paraId="18D86C42" w14:textId="77777777" w:rsidR="00E405C7" w:rsidRDefault="00000000">
      <w:pPr>
        <w:pStyle w:val="20"/>
        <w:shd w:val="clear" w:color="auto" w:fill="auto"/>
        <w:spacing w:line="414" w:lineRule="exact"/>
        <w:jc w:val="both"/>
      </w:pPr>
      <w:r>
        <w:t xml:space="preserve">Διάσπασης του συμβολαιογράφου Αθηνών Γεώργιου Θωμά </w:t>
      </w:r>
      <w:proofErr w:type="spellStart"/>
      <w:r>
        <w:t>Στεφανάκου</w:t>
      </w:r>
      <w:proofErr w:type="spellEnd"/>
      <w:r>
        <w:t>, η οποία εγκρίθηκε με την αριθμ. Πρωτ. 45.089/16.4.2021 απόφαση της Δ/</w:t>
      </w:r>
      <w:proofErr w:type="spellStart"/>
      <w:r>
        <w:t>νσης</w:t>
      </w:r>
      <w:proofErr w:type="spellEnd"/>
      <w:r>
        <w:t xml:space="preserve"> Εταιρειών του Υπουργείου Ανάπτυξης και Επενδύσεων, που καταχωρήθηκε στο ΓΕΜΗ και δημοσιεύθηκε στα στοιχεία της Διασπώμενης και της Επωφελούμενης με τις υπ' αριθμ. πρωτ. 45.116/16.4.2021 και 45.123/16.4.2021 Ανακοινώσεις αντίστοιχα. Από τη δημοσίευση της εγκριτικής απόφασης της διάσπασης με απόσχιση κλάδου στο ΓΕΜΗ στις 16.04.2021, η Επωφελούμενη υποκαταστάθηκε δυνάμει καθολικής διαδοχής κατ' εφαρμογή του νόμου στο σύνολο των περιουσιακών στοιχείων, εννόμων σχέσεων και εν γένει δικαιωμάτων και υποχρεώσεων της Διασπώμενης που εμπίπτουν στον κλάδο τραπεζικής δραστηριότητας και </w:t>
      </w:r>
      <w:proofErr w:type="spellStart"/>
      <w:r>
        <w:t>εισφέρθηκαν</w:t>
      </w:r>
      <w:proofErr w:type="spellEnd"/>
      <w:r>
        <w:t xml:space="preserve"> στην Επωφελούμενη, μεταξύ των οποίων και τα περιουσιακά στοιχεία, έννομες σχέσεις και εν γένει δικαιώματα που απορρέουν από την από 30.4.2020 Σύμβαση Διαχείρισης Απαιτήσεων. Κατά συνέπεια, από την ημερομηνία της ως άνω διάσπασης, ήτοι από την 16.4.2021, στη θέση της Τράπεζας (Διασπώμενης) ως συμβαλλόμενου μέρους στην από 30.4.2020 Σύμβαση Διαχείρισης Επιχειρηματικών Απαιτήσεων υποκαταστάθηκε αυτοδίκαια η Επωφελούμενη. Η μεταβολή που επήλθε στα στοιχεία της διαχειρίστριας καταχωρήθηκε νόμιμα στο Δημόσιο </w:t>
      </w:r>
      <w:r>
        <w:lastRenderedPageBreak/>
        <w:t xml:space="preserve">Βιβλίο του άρθρου 3 του Ν. 2844/2020 του </w:t>
      </w:r>
      <w:proofErr w:type="spellStart"/>
      <w:r>
        <w:t>Ενεχυροφυλακείου</w:t>
      </w:r>
      <w:proofErr w:type="spellEnd"/>
      <w:r>
        <w:t xml:space="preserve"> Αθηνών στον τόμο 12 και με αύξοντα αριθμό 120, με το υπ' αριθμ. πρωτ. 130/20-4-2021 Έντυπο Δημοσίευσης Συμβάσεων του άρθρου 10 παρ. 14 &amp; 16 του Ν. 3156/2003. Εν συνεχεία, η εταιρία ειδικού σκοπού με την επωνυμία </w:t>
      </w:r>
      <w:r w:rsidRPr="008A76C4">
        <w:rPr>
          <w:lang w:eastAsia="en-US" w:bidi="en-US"/>
        </w:rPr>
        <w:t>«</w:t>
      </w:r>
      <w:r>
        <w:rPr>
          <w:lang w:val="en-US" w:eastAsia="en-US" w:bidi="en-US"/>
        </w:rPr>
        <w:t>GALAXY</w:t>
      </w:r>
      <w:r w:rsidRPr="008A76C4">
        <w:rPr>
          <w:lang w:eastAsia="en-US" w:bidi="en-US"/>
        </w:rPr>
        <w:t xml:space="preserve"> </w:t>
      </w:r>
      <w:r>
        <w:rPr>
          <w:lang w:val="en-US" w:eastAsia="en-US" w:bidi="en-US"/>
        </w:rPr>
        <w:t>il</w:t>
      </w:r>
      <w:r w:rsidRPr="008A76C4">
        <w:rPr>
          <w:lang w:eastAsia="en-US" w:bidi="en-US"/>
        </w:rPr>
        <w:t xml:space="preserve"> </w:t>
      </w:r>
      <w:r>
        <w:rPr>
          <w:lang w:val="en-US" w:eastAsia="en-US" w:bidi="en-US"/>
        </w:rPr>
        <w:t>FUNDING</w:t>
      </w:r>
      <w:r w:rsidRPr="008A76C4">
        <w:rPr>
          <w:lang w:eastAsia="en-US" w:bidi="en-US"/>
        </w:rPr>
        <w:t xml:space="preserve"> </w:t>
      </w:r>
      <w:r>
        <w:rPr>
          <w:lang w:val="en-US" w:eastAsia="en-US" w:bidi="en-US"/>
        </w:rPr>
        <w:t>DESIGNATED</w:t>
      </w:r>
      <w:r w:rsidRPr="008A76C4">
        <w:rPr>
          <w:lang w:eastAsia="en-US" w:bidi="en-US"/>
        </w:rPr>
        <w:t xml:space="preserve"> </w:t>
      </w:r>
      <w:r>
        <w:rPr>
          <w:lang w:val="en-US" w:eastAsia="en-US" w:bidi="en-US"/>
        </w:rPr>
        <w:t>ACTIVITY</w:t>
      </w:r>
      <w:r w:rsidRPr="008A76C4">
        <w:rPr>
          <w:lang w:eastAsia="en-US" w:bidi="en-US"/>
        </w:rPr>
        <w:t xml:space="preserve"> </w:t>
      </w:r>
      <w:r>
        <w:rPr>
          <w:lang w:val="en-US" w:eastAsia="en-US" w:bidi="en-US"/>
        </w:rPr>
        <w:t>COMPANY</w:t>
      </w:r>
      <w:r w:rsidRPr="008A76C4">
        <w:rPr>
          <w:lang w:eastAsia="en-US" w:bidi="en-US"/>
        </w:rPr>
        <w:t xml:space="preserve">», </w:t>
      </w:r>
      <w:r>
        <w:t xml:space="preserve">όπως νόμιμα εκπροσωπείται, ανέθεσε τη διαχείριση επιχειρηματικών απαιτήσεων στην εταιρεία με την επωνυμία </w:t>
      </w:r>
      <w:r w:rsidRPr="008A76C4">
        <w:rPr>
          <w:lang w:eastAsia="en-US" w:bidi="en-US"/>
        </w:rPr>
        <w:t>«</w:t>
      </w:r>
      <w:r>
        <w:rPr>
          <w:lang w:val="en-US" w:eastAsia="en-US" w:bidi="en-US"/>
        </w:rPr>
        <w:t>CEPAL</w:t>
      </w:r>
      <w:r w:rsidRPr="008A76C4">
        <w:rPr>
          <w:lang w:eastAsia="en-US" w:bidi="en-US"/>
        </w:rPr>
        <w:t xml:space="preserve"> </w:t>
      </w:r>
      <w:r>
        <w:rPr>
          <w:lang w:val="en-US" w:eastAsia="en-US" w:bidi="en-US"/>
        </w:rPr>
        <w:t>HELLAS</w:t>
      </w:r>
      <w:r w:rsidRPr="008A76C4">
        <w:rPr>
          <w:lang w:eastAsia="en-US" w:bidi="en-US"/>
        </w:rPr>
        <w:t xml:space="preserve"> </w:t>
      </w:r>
      <w:r>
        <w:t xml:space="preserve">ΧΡΗΜΑΤΟΟΙΚΟΝΟΜΙΚΕΣ ΥΠΗΡΕΣΙΕΣ ΜΟΝΟΠΡΟΣΩΠΗ ΑΝΩΝΥΜΗ ΔΙΑΧΕΙΡΙΣΗΣ ΑΠΑΤΗΣΕΩΝ ΑΠΟ ΔΑΝΕΙΑ ΚΑΙ ΠΙΣΤΩΣΕΙΣ» (η </w:t>
      </w:r>
      <w:r w:rsidRPr="008A76C4">
        <w:rPr>
          <w:lang w:eastAsia="en-US" w:bidi="en-US"/>
        </w:rPr>
        <w:t>«</w:t>
      </w:r>
      <w:proofErr w:type="spellStart"/>
      <w:r>
        <w:rPr>
          <w:lang w:val="en-US" w:eastAsia="en-US" w:bidi="en-US"/>
        </w:rPr>
        <w:t>Cepal</w:t>
      </w:r>
      <w:proofErr w:type="spellEnd"/>
      <w:r w:rsidRPr="008A76C4">
        <w:rPr>
          <w:lang w:eastAsia="en-US" w:bidi="en-US"/>
        </w:rPr>
        <w:t xml:space="preserve"> </w:t>
      </w:r>
      <w:r>
        <w:rPr>
          <w:lang w:val="en-US" w:eastAsia="en-US" w:bidi="en-US"/>
        </w:rPr>
        <w:t>Hellas</w:t>
      </w:r>
      <w:r w:rsidRPr="008A76C4">
        <w:rPr>
          <w:lang w:eastAsia="en-US" w:bidi="en-US"/>
        </w:rPr>
        <w:t xml:space="preserve">), </w:t>
      </w:r>
      <w:r>
        <w:t xml:space="preserve">νομίμως </w:t>
      </w:r>
      <w:proofErr w:type="spellStart"/>
      <w:r>
        <w:t>αδειοδοτηθείσα</w:t>
      </w:r>
      <w:proofErr w:type="spellEnd"/>
      <w:r>
        <w:t xml:space="preserve"> από την Τράπεζα της Ελλάδος (Απόφαση υπ' αριθ. 207/1/29.11.2016 της Επιτροπής Πιστωτικών και Ασφαλιστικών Θεμάτων), δυνάμει της από 18.06.2021 Σύμβασης Μακροπρόθεσμης Διαχείρισης Απαιτήσεων, η οποία καταχωρήθηκε νομίμως στα βιβλία του </w:t>
      </w:r>
      <w:proofErr w:type="spellStart"/>
      <w:r>
        <w:t>Ενεχυροφυλακείου</w:t>
      </w:r>
      <w:proofErr w:type="spellEnd"/>
      <w:r>
        <w:t xml:space="preserve"> Αθηνών την 22.06.2021 με αριθμό πρωτοκόλλου 208/22.06.2021 στον τόμο 12 και αύξοντα αριθμό 198, όπως αυτή εν συνεχεία τροποποιήθηκε και κωδικοποιήθηκε σε ενιαίο κείμενο με την από 10.04.2023 Περίληψη της Σύμβασης Μακροπρόθεσμης Διαχείρισης, η</w:t>
      </w:r>
      <w:r>
        <w:br w:type="page"/>
      </w:r>
      <w:r>
        <w:lastRenderedPageBreak/>
        <w:t xml:space="preserve">οποία καταχωρήθηκε νομίμως στα βιβλία του </w:t>
      </w:r>
      <w:proofErr w:type="spellStart"/>
      <w:r>
        <w:t>Ενεχυροφυλακείου</w:t>
      </w:r>
      <w:proofErr w:type="spellEnd"/>
      <w:r>
        <w:t xml:space="preserve"> Αθηνών την 11.04.2023 με αριθμό πρωτοκόλλου 244/11.04.2023 στον τόμο 16 και αύξοντα αριθμό 17. Κατόπιν τούτου διαχειρίστρια της απαίτησης εκ της υπ' αριθμόν 1964/07.07.1997 συμβάσεως πίστωσης με ανοικτό αλληλόχρεο λογαριασμό κατέστη η </w:t>
      </w:r>
      <w:r w:rsidRPr="008A76C4">
        <w:rPr>
          <w:lang w:eastAsia="en-US" w:bidi="en-US"/>
        </w:rPr>
        <w:t>«</w:t>
      </w:r>
      <w:r>
        <w:rPr>
          <w:lang w:val="en-US" w:eastAsia="en-US" w:bidi="en-US"/>
        </w:rPr>
        <w:t>CEPAL</w:t>
      </w:r>
      <w:r w:rsidRPr="008A76C4">
        <w:rPr>
          <w:lang w:eastAsia="en-US" w:bidi="en-US"/>
        </w:rPr>
        <w:t xml:space="preserve"> </w:t>
      </w:r>
      <w:r>
        <w:rPr>
          <w:lang w:val="en-US" w:eastAsia="en-US" w:bidi="en-US"/>
        </w:rPr>
        <w:t>HELLAS</w:t>
      </w:r>
      <w:r w:rsidRPr="008A76C4">
        <w:rPr>
          <w:lang w:eastAsia="en-US" w:bidi="en-US"/>
        </w:rPr>
        <w:t xml:space="preserve"> </w:t>
      </w:r>
      <w:r>
        <w:t>ΧΡΗΜΑΤΟΟΙΚΟΝΟΜΙΚΕΣ ΥΠΗΡΕΣΙΕΣ ΜΟΝΟΠΡΟΣΩΠΗ ΑΝΩΝΥΜΗ ΕΤΑΙΡΕΙΑ ΔΙΑΧΕΙΡΙΣΗΣ ΑΠΑΙΤΗΣΕΩΝ ΑΠΟ</w:t>
      </w:r>
    </w:p>
    <w:p w14:paraId="41BDEADE" w14:textId="3478168B" w:rsidR="00E405C7" w:rsidRDefault="008A76C4">
      <w:pPr>
        <w:pStyle w:val="20"/>
        <w:shd w:val="clear" w:color="auto" w:fill="auto"/>
        <w:spacing w:line="410" w:lineRule="exact"/>
        <w:jc w:val="both"/>
        <w:sectPr w:rsidR="00E405C7">
          <w:headerReference w:type="default" r:id="rId9"/>
          <w:headerReference w:type="first" r:id="rId10"/>
          <w:pgSz w:w="11900" w:h="16840"/>
          <w:pgMar w:top="1434" w:right="1375" w:bottom="161" w:left="1384" w:header="0" w:footer="3" w:gutter="0"/>
          <w:cols w:space="720"/>
          <w:noEndnote/>
          <w:titlePg/>
          <w:docGrid w:linePitch="360"/>
        </w:sectPr>
      </w:pPr>
      <w:r>
        <w:rPr>
          <w:noProof/>
        </w:rPr>
        <mc:AlternateContent>
          <mc:Choice Requires="wps">
            <w:drawing>
              <wp:anchor distT="0" distB="0" distL="63500" distR="164465" simplePos="0" relativeHeight="377487106" behindDoc="1" locked="0" layoutInCell="1" allowOverlap="1" wp14:anchorId="52119237" wp14:editId="20213196">
                <wp:simplePos x="0" y="0"/>
                <wp:positionH relativeFrom="margin">
                  <wp:posOffset>-291465</wp:posOffset>
                </wp:positionH>
                <wp:positionV relativeFrom="paragraph">
                  <wp:posOffset>2404745</wp:posOffset>
                </wp:positionV>
                <wp:extent cx="361315" cy="165100"/>
                <wp:effectExtent l="0" t="635" r="3810" b="0"/>
                <wp:wrapSquare wrapText="right"/>
                <wp:docPr id="1738086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668BA" w14:textId="77777777" w:rsidR="00E405C7" w:rsidRDefault="00000000">
                            <w:pPr>
                              <w:pStyle w:val="5"/>
                              <w:shd w:val="clear" w:color="auto" w:fill="auto"/>
                              <w:spacing w:line="130" w:lineRule="exact"/>
                            </w:pPr>
                            <w:r>
                              <w:t>ΗΘΗΚΕ</w:t>
                            </w:r>
                          </w:p>
                          <w:p w14:paraId="27BC86CE" w14:textId="77777777" w:rsidR="00E405C7" w:rsidRDefault="00000000">
                            <w:pPr>
                              <w:pStyle w:val="5"/>
                              <w:shd w:val="clear" w:color="auto" w:fill="auto"/>
                              <w:spacing w:line="130" w:lineRule="exact"/>
                            </w:pPr>
                            <w:r>
                              <w:t>ΓΗΤΡΙΑ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19237" id="Text Box 8" o:spid="_x0000_s1028" type="#_x0000_t202" style="position:absolute;left:0;text-align:left;margin-left:-22.95pt;margin-top:189.35pt;width:28.45pt;height:13pt;z-index:-125829374;visibility:visible;mso-wrap-style:square;mso-width-percent:0;mso-height-percent:0;mso-wrap-distance-left:5pt;mso-wrap-distance-top:0;mso-wrap-distance-right:1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" filled="f" stroked="f">
                <v:textbox style="mso-fit-shape-to-text:t" inset="0,0,0,0">
                  <w:txbxContent>
                    <w:p w14:paraId="651668BA" w14:textId="77777777" w:rsidR="00E405C7" w:rsidRDefault="00000000">
                      <w:pPr>
                        <w:pStyle w:val="5"/>
                        <w:shd w:val="clear" w:color="auto" w:fill="auto"/>
                        <w:spacing w:line="130" w:lineRule="exact"/>
                      </w:pPr>
                      <w:r>
                        <w:t>ΗΘΗΚΕ</w:t>
                      </w:r>
                    </w:p>
                    <w:p w14:paraId="27BC86CE" w14:textId="77777777" w:rsidR="00E405C7" w:rsidRDefault="00000000">
                      <w:pPr>
                        <w:pStyle w:val="5"/>
                        <w:shd w:val="clear" w:color="auto" w:fill="auto"/>
                        <w:spacing w:line="130" w:lineRule="exact"/>
                      </w:pPr>
                      <w:r>
                        <w:t>ΓΗΤΡΙΑ</w:t>
                      </w:r>
                    </w:p>
                  </w:txbxContent>
                </v:textbox>
                <w10:wrap type="square" side="right" anchorx="margin"/>
              </v:shape>
            </w:pict>
          </mc:Fallback>
        </mc:AlternateContent>
      </w:r>
      <w:r w:rsidR="00000000">
        <w:t xml:space="preserve">ΔΑΝΕΙΑ ΚΑΙ ΠΙΣΤΩΣΕΙΣ», η οποία δυνάμει του υπ' αριθμ. 46.041/15-06-2021 Πληρεξουσίου του Συμβολαιογράφου Αθηνών Γεωργίου </w:t>
      </w:r>
      <w:proofErr w:type="spellStart"/>
      <w:r w:rsidR="00000000">
        <w:t>Στεφανάκου</w:t>
      </w:r>
      <w:proofErr w:type="spellEnd"/>
      <w:r w:rsidR="00000000">
        <w:t xml:space="preserve">, έχει εξουσιοδοτηθεί από την εταιρία ειδικού σκοπού </w:t>
      </w:r>
      <w:proofErr w:type="spellStart"/>
      <w:r w:rsidR="00000000">
        <w:t>τιτλοποίησης</w:t>
      </w:r>
      <w:proofErr w:type="spellEnd"/>
      <w:r w:rsidR="00000000">
        <w:t xml:space="preserve"> με την επωνυμία </w:t>
      </w:r>
      <w:r w:rsidR="00000000" w:rsidRPr="008A76C4">
        <w:rPr>
          <w:lang w:eastAsia="en-US" w:bidi="en-US"/>
        </w:rPr>
        <w:t>"</w:t>
      </w:r>
      <w:r w:rsidR="00000000">
        <w:rPr>
          <w:lang w:val="en-US" w:eastAsia="en-US" w:bidi="en-US"/>
        </w:rPr>
        <w:t>GALAXY</w:t>
      </w:r>
      <w:r w:rsidR="00000000" w:rsidRPr="008A76C4">
        <w:rPr>
          <w:lang w:eastAsia="en-US" w:bidi="en-US"/>
        </w:rPr>
        <w:t xml:space="preserve"> </w:t>
      </w:r>
      <w:r w:rsidR="00000000">
        <w:t xml:space="preserve">II </w:t>
      </w:r>
      <w:r w:rsidR="00000000">
        <w:rPr>
          <w:lang w:val="en-US" w:eastAsia="en-US" w:bidi="en-US"/>
        </w:rPr>
        <w:t>FUNDING</w:t>
      </w:r>
      <w:r w:rsidR="00000000" w:rsidRPr="008A76C4">
        <w:rPr>
          <w:lang w:eastAsia="en-US" w:bidi="en-US"/>
        </w:rPr>
        <w:t xml:space="preserve"> </w:t>
      </w:r>
      <w:r w:rsidR="00000000">
        <w:rPr>
          <w:lang w:val="en-US" w:eastAsia="en-US" w:bidi="en-US"/>
        </w:rPr>
        <w:t>DESIGNATED</w:t>
      </w:r>
      <w:r w:rsidR="00000000" w:rsidRPr="008A76C4">
        <w:rPr>
          <w:lang w:eastAsia="en-US" w:bidi="en-US"/>
        </w:rPr>
        <w:t xml:space="preserve"> </w:t>
      </w:r>
      <w:r w:rsidR="00000000">
        <w:rPr>
          <w:lang w:val="en-US" w:eastAsia="en-US" w:bidi="en-US"/>
        </w:rPr>
        <w:t>ACTIVITY</w:t>
      </w:r>
      <w:r w:rsidR="00000000" w:rsidRPr="008A76C4">
        <w:rPr>
          <w:lang w:eastAsia="en-US" w:bidi="en-US"/>
        </w:rPr>
        <w:t xml:space="preserve"> </w:t>
      </w:r>
      <w:r w:rsidR="00000000">
        <w:rPr>
          <w:lang w:val="en-US" w:eastAsia="en-US" w:bidi="en-US"/>
        </w:rPr>
        <w:t>COMPANY</w:t>
      </w:r>
      <w:r w:rsidR="00000000" w:rsidRPr="008A76C4">
        <w:rPr>
          <w:lang w:eastAsia="en-US" w:bidi="en-US"/>
        </w:rPr>
        <w:t xml:space="preserve">" </w:t>
      </w:r>
      <w:r w:rsidR="00000000">
        <w:t xml:space="preserve">όπως ασκεί στο όνομα και για λογαριασμό της ειδικής διαδόχου το δικαίωμα εκπροσώπησης σε κάθε βαθμό δικαιοδοσίας ενώπιον του Δικαστηρίων στις υπό διαχείριση απαιτήσεις αυτής, περιλαμβανομένης της απαίτησης που απορρέει από την υπ' αριθμ. 1964/07.07.1997 σύμβαση πίστωσης με ανοικτό αλληλόχρεο λογαριασμό. Στη συνέχεια, αποδείχθηκε ότι την 11.07.2000, επειδή η πιστούχος, υπέρ της οποίας εγγυήθηκαν οι </w:t>
      </w:r>
      <w:proofErr w:type="spellStart"/>
      <w:r w:rsidR="00000000">
        <w:t>ανακόπτοντες</w:t>
      </w:r>
      <w:proofErr w:type="spellEnd"/>
      <w:r w:rsidR="00000000">
        <w:t xml:space="preserve">, δεν εκπλήρωσε τις συμβατικές της υποχρεώσεις, έκλεισε ο λογαριασμός που εξυπηρετούσε κατά το χρόνο εκείνο τη σύμβαση, ήτοι ο με αριθμ. 119002030004314 λογαριασμός με συνολικό χρεωστικό υπόλοιπο ποσού δρχ. 44.364.329.00, ήτοι 130.196,12 ευρώ, το οποίο υποχρεούνταν οι καθ' ων, να καταβάλουν αλληλεγγύως και εις </w:t>
      </w:r>
      <w:proofErr w:type="spellStart"/>
      <w:r w:rsidR="00000000">
        <w:t>ολόκληρον</w:t>
      </w:r>
      <w:proofErr w:type="spellEnd"/>
      <w:r w:rsidR="00000000">
        <w:t xml:space="preserve"> έκαστος, στην δανείστρια τράπεζα. Για το λόγο αυτό, η καθ’ ης με την από 06.11.2023 εξώδικη δήλωση - καταγγελία της, η οποία επιδόθηκε στους </w:t>
      </w:r>
      <w:proofErr w:type="spellStart"/>
      <w:r w:rsidR="00000000">
        <w:t>ανακόπτοντες</w:t>
      </w:r>
      <w:proofErr w:type="spellEnd"/>
      <w:r w:rsidR="00000000">
        <w:t xml:space="preserve">, ως τούτο προκύπτει από τις προσκομιζόμενες μετ' επικλήσεως υπ' αριθμ. Δ-11221/16.11.2023 και Δ-11222/16.11.2023 εκθέσεις επίδοσης του δικαστικού επιμελητή του Εφετείου Αθηνών, Λάμπρου </w:t>
      </w:r>
      <w:proofErr w:type="spellStart"/>
      <w:r w:rsidR="00000000">
        <w:t>Δημ</w:t>
      </w:r>
      <w:proofErr w:type="spellEnd"/>
      <w:r w:rsidR="00000000">
        <w:t xml:space="preserve">. Γιάννου, κατήγγειλε τη σύμβαση πίστωσης με ανοικτό αλληλόχρεο λογαριασμό, τους γνωστοποίησε ότι το συνολικό χρεωστικό κατάλοιπο του </w:t>
      </w:r>
      <w:proofErr w:type="spellStart"/>
      <w:r w:rsidR="00000000">
        <w:t>τηρηθέντος</w:t>
      </w:r>
      <w:proofErr w:type="spellEnd"/>
      <w:r w:rsidR="00000000">
        <w:t xml:space="preserve"> για την εξυπηρέτηση της σύμβασης λογαριασμού ανέρχεται κατά το χρόνο κλεισίματος αυτού στο ποσό των </w:t>
      </w:r>
      <w:proofErr w:type="spellStart"/>
      <w:r w:rsidR="00000000">
        <w:t>εκατόν</w:t>
      </w:r>
      <w:proofErr w:type="spellEnd"/>
      <w:r w:rsidR="00000000">
        <w:t xml:space="preserve"> τριάντα χιλιάδων </w:t>
      </w:r>
      <w:proofErr w:type="spellStart"/>
      <w:r w:rsidR="00000000">
        <w:t>εκατόν</w:t>
      </w:r>
      <w:proofErr w:type="spellEnd"/>
      <w:r w:rsidR="00000000">
        <w:t xml:space="preserve"> ενενήντα έξι ευρώ και δώδεκα λεπτών (€ 130.196,12), το οποίο κλήθηκαν να καταβάλουν, εις </w:t>
      </w:r>
      <w:proofErr w:type="spellStart"/>
      <w:r w:rsidR="00000000">
        <w:t>ολόκληρον</w:t>
      </w:r>
      <w:proofErr w:type="spellEnd"/>
      <w:r w:rsidR="00000000">
        <w:t xml:space="preserve"> και αλληλεγγύως ο καθένας, εντόκως κατά τα εκεί αναφερόμενα και μέχρι την ολοσχερή εξόφληση. Στη συνέχεια, κι επειδή οι </w:t>
      </w:r>
      <w:proofErr w:type="spellStart"/>
      <w:r w:rsidR="00000000">
        <w:t>ανακόπτοντες</w:t>
      </w:r>
      <w:proofErr w:type="spellEnd"/>
      <w:r w:rsidR="00000000">
        <w:t xml:space="preserve"> δεν ανταποκρίθηκαν στην παραπάνω όχληση της </w:t>
      </w:r>
      <w:proofErr w:type="spellStart"/>
      <w:r w:rsidR="00000000">
        <w:t>καθ’ης</w:t>
      </w:r>
      <w:proofErr w:type="spellEnd"/>
      <w:r w:rsidR="00000000">
        <w:t>, η τελευταία αιτήθηκε και πέτυχε την έκδοση της υπ' αριθ. 4273/2024 διαταγής πληρωμής του Δικαστή</w:t>
      </w:r>
    </w:p>
    <w:p w14:paraId="2DE82266" w14:textId="77777777" w:rsidR="00E405C7" w:rsidRDefault="00000000">
      <w:pPr>
        <w:pStyle w:val="20"/>
        <w:shd w:val="clear" w:color="auto" w:fill="auto"/>
        <w:spacing w:line="414" w:lineRule="exact"/>
        <w:jc w:val="both"/>
      </w:pPr>
      <w:r>
        <w:lastRenderedPageBreak/>
        <w:t xml:space="preserve">του Μονομελούς Πρωτοδικείου Αθηνών, η οποία διορθώθηκε με την υπ’αριθμ.6181/2024 απόφαση του ανωτέρω Δικαστηρίου ως προς τον αριθμό λογαριασμού παρακολούθησης της πίστωσης από 23.3.2024 έως την πώληση του δανείου. Περαιτέρω, αποδείχθηκε ότι η </w:t>
      </w:r>
      <w:proofErr w:type="spellStart"/>
      <w:r>
        <w:t>ανακοπτόμενη</w:t>
      </w:r>
      <w:proofErr w:type="spellEnd"/>
      <w:r>
        <w:t xml:space="preserve"> διαταγή πληρωμής εκδόθηκε για απαίτηση προερχόμενη κατά τα ανωτέρω από την υπ’ αριθ. 1964/07.07.1997 σύμβαση αλληλόχρεου λογαριασμού, μετά των πρόσθετων πράξεων αυτής, οι οποίες (αρχική σύμβαση και πρόσθετες σε αυτήν πράξεις) προσκομίστηκαν προς απόδειξη της απαίτησης μαζί με τα αποσπάσματα των λογαριασμών που τηρήθηκαν προς εξυπηρέτηση του δανείου και την εξώδικη καταγγελία της σύμβασης. Συγκεκριμένα, η εκεί αιτούσα επικαλέστηκε προς απόδειξη της απαίτησής της: α) την υπ’ αριθ. 1964/07.07.1997 σύμβαση αλληλόχρεου λογαριασμού, με την οποία χορηγήθηκε στην πιστούχο εταιρεία πίστωση ύψους 15 εκατομμυρίων </w:t>
      </w:r>
      <w:proofErr w:type="spellStart"/>
      <w:r>
        <w:t>δρχ</w:t>
      </w:r>
      <w:proofErr w:type="spellEnd"/>
      <w:r>
        <w:t xml:space="preserve">, β) την από 23.2.98 πρόσθετη πράξη, με την οποία το όριο της πίστωσης αυξήθηκε από τα 20 εκατομμύρια </w:t>
      </w:r>
      <w:proofErr w:type="spellStart"/>
      <w:r>
        <w:t>δρχ</w:t>
      </w:r>
      <w:proofErr w:type="spellEnd"/>
      <w:r>
        <w:t xml:space="preserve"> σε 40 εκατομμύρια </w:t>
      </w:r>
      <w:proofErr w:type="spellStart"/>
      <w:r>
        <w:t>δρχ</w:t>
      </w:r>
      <w:proofErr w:type="spellEnd"/>
      <w:r>
        <w:t xml:space="preserve">, γ) την από 12-3-1998 πρόσθετη πράξη, με την οποία το όριο της πίστωσης αυξήθηκε από τα 40 εκατομμύρια </w:t>
      </w:r>
      <w:proofErr w:type="spellStart"/>
      <w:r>
        <w:t>δρχ</w:t>
      </w:r>
      <w:proofErr w:type="spellEnd"/>
      <w:r>
        <w:t xml:space="preserve"> σε 45 εκατομμύρια </w:t>
      </w:r>
      <w:proofErr w:type="spellStart"/>
      <w:r>
        <w:t>δρχ</w:t>
      </w:r>
      <w:proofErr w:type="spellEnd"/>
      <w:r>
        <w:t xml:space="preserve">, δ) την από 13.4.1998 πρόσθετη πράξη, με την οποία αυξήθηκε το όριο της πίστωσης από 45 εκατομμύρια </w:t>
      </w:r>
      <w:proofErr w:type="spellStart"/>
      <w:r>
        <w:t>δρχ</w:t>
      </w:r>
      <w:proofErr w:type="spellEnd"/>
      <w:r>
        <w:t xml:space="preserve"> σε 50 εκατομμύρια </w:t>
      </w:r>
      <w:proofErr w:type="spellStart"/>
      <w:r>
        <w:t>δρχ</w:t>
      </w:r>
      <w:proofErr w:type="spellEnd"/>
      <w:r>
        <w:t xml:space="preserve">, ε) την από 16.06.1998 πρόσθετη πράξη, με την οποία το όριο της πίστωσης αυξήθηκε από τα 50 εκατομμύρια </w:t>
      </w:r>
      <w:proofErr w:type="spellStart"/>
      <w:r>
        <w:t>δρχ</w:t>
      </w:r>
      <w:proofErr w:type="spellEnd"/>
      <w:r>
        <w:t xml:space="preserve"> σε 55 εκατομμύρια </w:t>
      </w:r>
      <w:proofErr w:type="spellStart"/>
      <w:r>
        <w:t>δρχ</w:t>
      </w:r>
      <w:proofErr w:type="spellEnd"/>
      <w:r>
        <w:t xml:space="preserve"> και </w:t>
      </w:r>
      <w:proofErr w:type="spellStart"/>
      <w:r>
        <w:t>στ</w:t>
      </w:r>
      <w:proofErr w:type="spellEnd"/>
      <w:r>
        <w:t xml:space="preserve">) την από 23.9.1998 πρόσθετη πράξη, με την οποία το όριο της πίστωσης αυξήθηκε από τα 55 εκατομμύρια </w:t>
      </w:r>
      <w:proofErr w:type="spellStart"/>
      <w:r>
        <w:t>δρχ</w:t>
      </w:r>
      <w:proofErr w:type="spellEnd"/>
      <w:r>
        <w:t xml:space="preserve"> στα 60 εκατομμύρια δρχ. Ωστόσο, από την απλή και μόνο ανάγνωση της διαδοχής των προσθέτων πράξεων, με τις οποίες αυξήθηκε και διαμορφώθηκε το τελικό όριο της πίστωσης στα 60 εκατομμύρια </w:t>
      </w:r>
      <w:proofErr w:type="spellStart"/>
      <w:r>
        <w:t>δρχ</w:t>
      </w:r>
      <w:proofErr w:type="spellEnd"/>
      <w:r>
        <w:t xml:space="preserve">, διαπιστώνεται ευχερώς ότι παραλείφθηκε εκείνη, με την οποία αυξήθηκε το όριο της πίστωσης από τα 15 εκατομμύρια </w:t>
      </w:r>
      <w:proofErr w:type="spellStart"/>
      <w:r>
        <w:t>δρχ</w:t>
      </w:r>
      <w:proofErr w:type="spellEnd"/>
      <w:r>
        <w:t xml:space="preserve"> στα 20 εκατομμύρια </w:t>
      </w:r>
      <w:proofErr w:type="spellStart"/>
      <w:r>
        <w:t>δρχ</w:t>
      </w:r>
      <w:proofErr w:type="spellEnd"/>
      <w:r>
        <w:t xml:space="preserve">, την οποία ούτε επικαλέστηκε ούτε προσκόμισε η αιτούσα την διαταγή πληρωμής και νυν καθ’ ης. Πράγματι, παρόλο που μεταξύ των αρχικά συμβαλλομένων είχε συναφθεί και η από 20-1-1998 πρόσθετη πράξη, για την οποία γίνεται ρητή αναφορά σε όλες τις επόμενες πρόσθετες πράξεις, τις οποίες επικαλούνται και προσκομίζουν οι </w:t>
      </w:r>
      <w:proofErr w:type="spellStart"/>
      <w:r>
        <w:t>ανακόπτοντες</w:t>
      </w:r>
      <w:proofErr w:type="spellEnd"/>
      <w:r>
        <w:t>, και η οποία επισυνάφθηκε στην αρχική σύμβαση ως αναπόσπαστο μέρος της (βλ. όρο 4), εντούτοις η πράξη αυτή δεν αναφέρθηκε ειδικώς στην αίτηση για την έκδοση της διαταγής πληρωμής και πολύ περισσότερο δεν προσκομίστηκε με τα λοιπά αποδεικτικά της απαίτησης</w:t>
      </w:r>
      <w:r>
        <w:br w:type="page"/>
      </w:r>
      <w:r>
        <w:lastRenderedPageBreak/>
        <w:t xml:space="preserve">έγγραφα. Μάλιστα, η παράλειψη προσκόμισης της προαναφερόμενης πρόσθετης πράξης δεν αμφισβητείται από την καθ’ ης η ανακοπή ούτε η τελευταία αρνείται την κατάρτισή της, καθώς ουδόλως απαντά στον συγκεκριμένο λόγο της ανακοπής. Όμως, η μη επίκληση και προσκομιδή της ανωτέρω πρόσθετης πράξης συνιστά έλλειψη της ειδικής τυπικής διαδικαστικής προϋπόθεσης της έκδοσης της διαταγής πληρωμής, ήτοι της έγγραφης απόδειξης της απαίτησης ανεξαρτήτως της ύπαρξης αυτής και της δυνατότητας απόδειξής της με άλλα αποδεικτικά στοιχεία. Δοθέντος αυτού, δηλαδή του ότι, στο πλαίσιο έρευνας του κρινόμενου λόγου ανακοπής δεν καθίσταται αντικείμενο της δίκης η πραγματική ή μη ύπαρξη της απαίτησης καθαυτής, προκειμένου για την παραδοχή της βασιμότητάς του, δεν εξετάζεται η τυχόν επίδραση της απουσίας του άνω εγγράφου στη διαμόρφωση αυτής. </w:t>
      </w:r>
      <w:proofErr w:type="spellStart"/>
      <w:r>
        <w:t>Γία</w:t>
      </w:r>
      <w:proofErr w:type="spellEnd"/>
      <w:r>
        <w:t xml:space="preserve"> τον ίδιο λόγο, ουδεμία σημασία έχει η τυχόν αναγνώριση της οφειλής εκ μέρους των </w:t>
      </w:r>
      <w:proofErr w:type="spellStart"/>
      <w:r>
        <w:t>ανακοπτόντων</w:t>
      </w:r>
      <w:proofErr w:type="spellEnd"/>
      <w:r>
        <w:t xml:space="preserve"> με τις μεταγενέστερες προσκομιζόμενες πρόσθετες πράξεις (η οποία αναγνώριση αφορά στη διαμόρφωση του ύψους της οφειλής) και ούτε εξ αυτής αναιρείται η υποχρέωση προσκόμισης της αρχικής ή κάθε επόμενης πράξης. Διαφορετικά, στην περίπτωση που η δανείστρια στήριζε την απαίτησή της σε μια σειρά πρόσθετων πράξεων, θα υφίστατο υποχρέωσή της για την έγγραφη απόδειξη αυτής να προσκομίζει μόνον την τελευταία (περιλαμβάνουσα αναγνώριση του έως τότε υφιστάμενου υπολοίπου) και όχι τις προηγούμενες, πράγμα όμως που δεν μπορεί να γίνει δεκτό, ιδίως στην περίπτωση που η διαταγή πληρωμής εκδίδεται με αιτία της πληρωμής, δηλαδή με γενεσιουργό λόγο, από τον οποίο απορρέει η απαίτηση των χρημάτων, όχι σύμβαση αναγνώρισης χρέους αλλά δανειακή σύμβαση. Εν προκειμένω δε, το έγγραφο-πρόσθετη πράξη, που παραλείφθηκε να προσκομιστεί ήταν κρίσιμο ως αναπόσπαστο μέρος της κύριας δανειακής σύμβασης, ώστε το περιεχόμενό της να καθίσταται ελλιπές χωρίς αυτό. Ως εκ τούτου, και επειδή, σύμφωνα με τα διαλαμβανόμενα στη νομική σκέψη της παρούσας, στην αίτηση προς έκδοση διαταγής πληρωμής πρέπει να αναφέρονται και να επισυνάπτονται όλα τα κατά την παράγραφο 3 του άρθρου 626 </w:t>
      </w:r>
      <w:proofErr w:type="spellStart"/>
      <w:r>
        <w:t>ΚΠολΔ</w:t>
      </w:r>
      <w:proofErr w:type="spellEnd"/>
      <w:r>
        <w:t xml:space="preserve"> έγγραφα, από τα οποία αποδεικνύεται η απαίτηση της αιτούσας, τυχόν δε παραδοχή της αίτησης παρά τη μη αναφορά και μη προσκόμιση των άνω αποδεικτικών εγγράφων, θεμελιώνει λόγο ακυρότητας της </w:t>
      </w:r>
      <w:proofErr w:type="spellStart"/>
      <w:r>
        <w:t>εκδοθείσας</w:t>
      </w:r>
      <w:proofErr w:type="spellEnd"/>
      <w:r>
        <w:t xml:space="preserve"> διαταγής πληρωμής (</w:t>
      </w:r>
      <w:proofErr w:type="spellStart"/>
      <w:r>
        <w:t>βλ.σχετ</w:t>
      </w:r>
      <w:proofErr w:type="spellEnd"/>
      <w:r>
        <w:t xml:space="preserve">. </w:t>
      </w:r>
      <w:proofErr w:type="spellStart"/>
      <w:r>
        <w:t>ΤρΕφΑΘ</w:t>
      </w:r>
      <w:proofErr w:type="spellEnd"/>
      <w:r>
        <w:t xml:space="preserve"> 5645/2025, </w:t>
      </w:r>
      <w:proofErr w:type="spellStart"/>
      <w:r>
        <w:t>δημ</w:t>
      </w:r>
      <w:proofErr w:type="spellEnd"/>
      <w:r>
        <w:t xml:space="preserve">. ΤΝΠ ΝΟΜΟΣ, </w:t>
      </w:r>
      <w:proofErr w:type="spellStart"/>
      <w:r>
        <w:t>ΜΠρΚαστ</w:t>
      </w:r>
      <w:proofErr w:type="spellEnd"/>
      <w:r>
        <w:t xml:space="preserve"> 67/2024, δημοσιευθείσα</w:t>
      </w:r>
      <w:r>
        <w:br w:type="page"/>
      </w:r>
      <w:r>
        <w:lastRenderedPageBreak/>
        <w:t xml:space="preserve">στη </w:t>
      </w:r>
      <w:proofErr w:type="spellStart"/>
      <w:r>
        <w:rPr>
          <w:lang w:val="en-US" w:eastAsia="en-US" w:bidi="en-US"/>
        </w:rPr>
        <w:t>sakkouIas</w:t>
      </w:r>
      <w:proofErr w:type="spellEnd"/>
      <w:r w:rsidRPr="008A76C4">
        <w:rPr>
          <w:lang w:eastAsia="en-US" w:bidi="en-US"/>
        </w:rPr>
        <w:t>-</w:t>
      </w:r>
      <w:proofErr w:type="spellStart"/>
      <w:r>
        <w:rPr>
          <w:lang w:val="en-US" w:eastAsia="en-US" w:bidi="en-US"/>
        </w:rPr>
        <w:t>onIine</w:t>
      </w:r>
      <w:proofErr w:type="spellEnd"/>
      <w:r w:rsidRPr="008A76C4">
        <w:rPr>
          <w:lang w:eastAsia="en-US" w:bidi="en-US"/>
        </w:rPr>
        <w:t>.</w:t>
      </w:r>
      <w:r>
        <w:rPr>
          <w:lang w:val="en-US" w:eastAsia="en-US" w:bidi="en-US"/>
        </w:rPr>
        <w:t>gr</w:t>
      </w:r>
      <w:r w:rsidRPr="008A76C4">
        <w:rPr>
          <w:lang w:eastAsia="en-US" w:bidi="en-US"/>
        </w:rPr>
        <w:t xml:space="preserve">), </w:t>
      </w:r>
      <w:r>
        <w:t xml:space="preserve">ο δεύτερος λόγος της ανακοπής, κατά τον οποίο η υπ’ αριθ. 4273/2024 διαταγή πληρωμής εκδόθηκε παρά την έλλειψη διαδικαστικής προϋπόθεσης, πρέπει να γίνει δεκτός ως βάσιμος και κατ’ </w:t>
      </w:r>
      <w:proofErr w:type="spellStart"/>
      <w:r>
        <w:t>ουσίαν</w:t>
      </w:r>
      <w:proofErr w:type="spellEnd"/>
      <w:r>
        <w:t xml:space="preserve">. Κατ’ ακολουθίαν των ανωτέρω, πρέπει να γίνει δεκτή η ανακοπή και να ακυρωθεί η </w:t>
      </w:r>
      <w:proofErr w:type="spellStart"/>
      <w:r>
        <w:t>ανακοπτόμενη</w:t>
      </w:r>
      <w:proofErr w:type="spellEnd"/>
      <w:r>
        <w:t xml:space="preserve"> διαταγή πληρωμής, παρελκομένης της έρευνας των λοιπών λόγων κατά αυτής, καθώς από το συνδυασμό των διατάξεων των άρθρων 68, 216, 218, 583, 585, 632 </w:t>
      </w:r>
      <w:proofErr w:type="spellStart"/>
      <w:r>
        <w:t>ΚΠολΔ</w:t>
      </w:r>
      <w:proofErr w:type="spellEnd"/>
      <w:r>
        <w:t xml:space="preserve"> σαφώς συνάγεται ότι, όταν υπάρχουν περισσότεροι λόγοι, νομικοί ή πραγματικοί, που όλοι μαζί ή καθένας χωριστά αποβλέπουν στο ίδιο αποτέλεσμα, δηλαδή στην ακύρωση της διαταγής πληρωμής ή της πράξης εκτέλεσης, τότε, αν το δικαστήριο κάνει δεκτό ένα λόγο και ικανοποιώντας το αίτημα της ανακοπής ακυρώσει τη διαταγή πληρωμής ή την πράξη, δεν πρέπει να προχωρήσει στην έρευνα των λοιπών λόγων, καθώς μετά την ακύρωση της διαταγής πληρωμής ή της πράξης θεωρείται ότι έχει ικανοποιηθεί πλήρως το έννομο συμφέρον του </w:t>
      </w:r>
      <w:proofErr w:type="spellStart"/>
      <w:r>
        <w:t>ανακόπτοντος</w:t>
      </w:r>
      <w:proofErr w:type="spellEnd"/>
      <w:r>
        <w:t xml:space="preserve"> (βλ. </w:t>
      </w:r>
      <w:proofErr w:type="spellStart"/>
      <w:r>
        <w:t>ΕφΑΘ</w:t>
      </w:r>
      <w:proofErr w:type="spellEnd"/>
      <w:r>
        <w:t xml:space="preserve"> 260/2001 </w:t>
      </w:r>
      <w:proofErr w:type="spellStart"/>
      <w:r>
        <w:t>ΕλλΔνη</w:t>
      </w:r>
      <w:proofErr w:type="spellEnd"/>
      <w:r>
        <w:t xml:space="preserve"> 2001,1372, </w:t>
      </w:r>
      <w:proofErr w:type="spellStart"/>
      <w:r>
        <w:t>ΕφΔυτΜακ</w:t>
      </w:r>
      <w:proofErr w:type="spellEnd"/>
      <w:r>
        <w:t xml:space="preserve"> 3/2019 Τ.Ν.Π. ΝΟΜΟΣ). Τέλος, πρέπει να καταδικαστεί η καθ’ ης η ανακοπή, λόγω της ήττας της (άρθρ. 106, 176, 191 παρ. 2 </w:t>
      </w:r>
      <w:proofErr w:type="spellStart"/>
      <w:r>
        <w:t>ΚΠολΔ</w:t>
      </w:r>
      <w:proofErr w:type="spellEnd"/>
      <w:r>
        <w:t xml:space="preserve">) στα δικαστικά έξοδα των </w:t>
      </w:r>
      <w:proofErr w:type="spellStart"/>
      <w:r>
        <w:t>ανακοπτόντων</w:t>
      </w:r>
      <w:proofErr w:type="spellEnd"/>
      <w:r>
        <w:t>, κατόπιν παραδοχής του σχετικού αιτήματος τους, κατά τα ειδικότερα εκτιθέμενα στο διατακτικό της παρούσας</w:t>
      </w:r>
    </w:p>
    <w:p w14:paraId="3D7C79D2" w14:textId="77777777" w:rsidR="00E405C7" w:rsidRDefault="00000000">
      <w:pPr>
        <w:pStyle w:val="20"/>
        <w:shd w:val="clear" w:color="auto" w:fill="auto"/>
        <w:spacing w:line="414" w:lineRule="exact"/>
        <w:ind w:left="2980"/>
      </w:pPr>
      <w:r>
        <w:t>ΓΙΑ ΤΟΥΣ ΛΟΓΟΥΣ ΑΥΤΟΥΣ</w:t>
      </w:r>
    </w:p>
    <w:p w14:paraId="6B5A542A" w14:textId="77777777" w:rsidR="00E405C7" w:rsidRDefault="00000000">
      <w:pPr>
        <w:pStyle w:val="20"/>
        <w:shd w:val="clear" w:color="auto" w:fill="auto"/>
        <w:spacing w:line="410" w:lineRule="exact"/>
        <w:ind w:firstLine="740"/>
        <w:jc w:val="both"/>
      </w:pPr>
      <w:r>
        <w:t>ΔΙΚΑΖΕΙ την ανακοπή κατ’ αντιμωλία των διαδίκων.</w:t>
      </w:r>
    </w:p>
    <w:p w14:paraId="035BB829" w14:textId="77777777" w:rsidR="00E405C7" w:rsidRDefault="00000000">
      <w:pPr>
        <w:pStyle w:val="20"/>
        <w:shd w:val="clear" w:color="auto" w:fill="auto"/>
        <w:spacing w:line="410" w:lineRule="exact"/>
        <w:ind w:firstLine="740"/>
        <w:jc w:val="both"/>
      </w:pPr>
      <w:r>
        <w:t>ΔΕΧΕΤΑΙ την ανακοπή.</w:t>
      </w:r>
    </w:p>
    <w:p w14:paraId="70B4BBC2" w14:textId="77777777" w:rsidR="00E405C7" w:rsidRDefault="00000000">
      <w:pPr>
        <w:pStyle w:val="20"/>
        <w:shd w:val="clear" w:color="auto" w:fill="auto"/>
        <w:spacing w:line="410" w:lineRule="exact"/>
        <w:ind w:firstLine="740"/>
        <w:jc w:val="both"/>
      </w:pPr>
      <w:r>
        <w:t>ΑΚΥΡΩΝΕΙ την υπ</w:t>
      </w:r>
      <w:r>
        <w:rPr>
          <w:vertAlign w:val="superscript"/>
        </w:rPr>
        <w:t>1</w:t>
      </w:r>
      <w:r>
        <w:t xml:space="preserve"> αριθμ. 4273/2024 διαταγή πληρωμής του Δικαστή του Μονομελούς Πρωτοδικείου Αθηνών, όπως αυτή διορθώθηκε με την </w:t>
      </w:r>
      <w:proofErr w:type="spellStart"/>
      <w:r>
        <w:t>υπ’αριθμ</w:t>
      </w:r>
      <w:proofErr w:type="spellEnd"/>
      <w:r>
        <w:t>. 6181/2024 απόφαση του ίδιου Δικαστηρίου.</w:t>
      </w:r>
    </w:p>
    <w:p w14:paraId="6093EA86" w14:textId="77777777" w:rsidR="00E405C7" w:rsidRDefault="00000000">
      <w:pPr>
        <w:pStyle w:val="20"/>
        <w:shd w:val="clear" w:color="auto" w:fill="auto"/>
        <w:spacing w:line="410" w:lineRule="exact"/>
        <w:ind w:firstLine="740"/>
        <w:jc w:val="both"/>
      </w:pPr>
      <w:r>
        <w:t xml:space="preserve">ΚΑΤΑΔΙΚΑΖΕΙ την καθ’ ης η ανακοπή στην καταβολή των δικαστικών εξόδων των </w:t>
      </w:r>
      <w:proofErr w:type="spellStart"/>
      <w:r>
        <w:t>ανακοπτόντων</w:t>
      </w:r>
      <w:proofErr w:type="spellEnd"/>
      <w:r>
        <w:t>, τα οποία ορίζει στο ποσό των επτά χιλιάδων επτακοσίων (7.700,00) ευρώ.</w:t>
      </w:r>
    </w:p>
    <w:p w14:paraId="259909FF" w14:textId="363F0473" w:rsidR="00E405C7" w:rsidRDefault="008A76C4">
      <w:pPr>
        <w:pStyle w:val="20"/>
        <w:shd w:val="clear" w:color="auto" w:fill="auto"/>
        <w:spacing w:line="410" w:lineRule="exact"/>
        <w:ind w:left="1140"/>
      </w:pPr>
      <w:r>
        <w:rPr>
          <w:noProof/>
        </w:rPr>
        <mc:AlternateContent>
          <mc:Choice Requires="wps">
            <w:drawing>
              <wp:anchor distT="0" distB="1231900" distL="63500" distR="443230" simplePos="0" relativeHeight="377487107" behindDoc="1" locked="0" layoutInCell="1" allowOverlap="1" wp14:anchorId="07231A08" wp14:editId="2B74ADDF">
                <wp:simplePos x="0" y="0"/>
                <wp:positionH relativeFrom="margin">
                  <wp:posOffset>3977640</wp:posOffset>
                </wp:positionH>
                <wp:positionV relativeFrom="paragraph">
                  <wp:posOffset>242570</wp:posOffset>
                </wp:positionV>
                <wp:extent cx="374650" cy="139700"/>
                <wp:effectExtent l="0" t="0" r="0" b="0"/>
                <wp:wrapTopAndBottom/>
                <wp:docPr id="1501136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57571" w14:textId="26C0F554" w:rsidR="00E405C7" w:rsidRDefault="00E405C7">
                            <w:pPr>
                              <w:pStyle w:val="20"/>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31A08" id="Text Box 9" o:spid="_x0000_s1029" type="#_x0000_t202" style="position:absolute;left:0;text-align:left;margin-left:313.2pt;margin-top:19.1pt;width:29.5pt;height:11pt;z-index:-125829373;visibility:visible;mso-wrap-style:square;mso-width-percent:0;mso-height-percent:0;mso-wrap-distance-left:5pt;mso-wrap-distance-top:0;mso-wrap-distance-right:34.9pt;mso-wrap-distance-bottom: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" filled="f" stroked="f">
                <v:textbox style="mso-fit-shape-to-text:t" inset="0,0,0,0">
                  <w:txbxContent>
                    <w:p w14:paraId="52857571" w14:textId="26C0F554" w:rsidR="00E405C7" w:rsidRDefault="00E405C7">
                      <w:pPr>
                        <w:pStyle w:val="20"/>
                        <w:shd w:val="clear" w:color="auto" w:fill="auto"/>
                        <w:spacing w:line="220" w:lineRule="exact"/>
                      </w:pPr>
                    </w:p>
                  </w:txbxContent>
                </v:textbox>
                <w10:wrap type="topAndBottom" anchorx="margin"/>
              </v:shape>
            </w:pict>
          </mc:Fallback>
        </mc:AlternateContent>
      </w:r>
      <w:r>
        <w:rPr>
          <w:noProof/>
        </w:rPr>
        <mc:AlternateContent>
          <mc:Choice Requires="wps">
            <w:drawing>
              <wp:anchor distT="0" distB="1234440" distL="63500" distR="111760" simplePos="0" relativeHeight="377487108" behindDoc="1" locked="0" layoutInCell="1" allowOverlap="1" wp14:anchorId="68AA5469" wp14:editId="00A1EFAB">
                <wp:simplePos x="0" y="0"/>
                <wp:positionH relativeFrom="margin">
                  <wp:posOffset>4796155</wp:posOffset>
                </wp:positionH>
                <wp:positionV relativeFrom="paragraph">
                  <wp:posOffset>237490</wp:posOffset>
                </wp:positionV>
                <wp:extent cx="429895" cy="139700"/>
                <wp:effectExtent l="0" t="1905" r="635" b="1270"/>
                <wp:wrapTopAndBottom/>
                <wp:docPr id="20939213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C6FE" w14:textId="0B340B2C" w:rsidR="00E405C7" w:rsidRDefault="00E405C7">
                            <w:pPr>
                              <w:pStyle w:val="20"/>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AA5469" id="Text Box 10" o:spid="_x0000_s1030" type="#_x0000_t202" style="position:absolute;left:0;text-align:left;margin-left:377.65pt;margin-top:18.7pt;width:33.85pt;height:11pt;z-index:-125829372;visibility:visible;mso-wrap-style:square;mso-width-percent:0;mso-height-percent:0;mso-wrap-distance-left:5pt;mso-wrap-distance-top:0;mso-wrap-distance-right:8.8pt;mso-wrap-distance-bottom:9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" filled="f" stroked="f">
                <v:textbox style="mso-fit-shape-to-text:t" inset="0,0,0,0">
                  <w:txbxContent>
                    <w:p w14:paraId="0027C6FE" w14:textId="0B340B2C" w:rsidR="00E405C7" w:rsidRDefault="00E405C7">
                      <w:pPr>
                        <w:pStyle w:val="20"/>
                        <w:shd w:val="clear" w:color="auto" w:fill="auto"/>
                        <w:spacing w:line="220" w:lineRule="exact"/>
                      </w:pPr>
                    </w:p>
                  </w:txbxContent>
                </v:textbox>
                <w10:wrap type="topAndBottom" anchorx="margin"/>
              </v:shape>
            </w:pict>
          </mc:Fallback>
        </mc:AlternateContent>
      </w:r>
      <w:r>
        <w:t>Κ</w:t>
      </w:r>
      <w:r w:rsidR="00000000">
        <w:t>ΡΙΘΗΚΕ, αποφασίστηκε στην Αθήνα στις 28 Ιανουάριου 2026.</w:t>
      </w:r>
      <w:r w:rsidR="00000000">
        <w:br w:type="page"/>
      </w:r>
    </w:p>
    <w:p w14:paraId="7B214404" w14:textId="77777777" w:rsidR="00E405C7" w:rsidRDefault="00000000">
      <w:pPr>
        <w:pStyle w:val="20"/>
        <w:shd w:val="clear" w:color="auto" w:fill="auto"/>
        <w:tabs>
          <w:tab w:val="left" w:pos="2581"/>
        </w:tabs>
        <w:spacing w:line="414" w:lineRule="exact"/>
        <w:ind w:firstLine="740"/>
      </w:pPr>
      <w:r>
        <w:lastRenderedPageBreak/>
        <w:t>ΔΗΜΟΣΙΕΥΘΗΚΕ σε έκτακτη δημόσια συνεδρίαση στο ακροατήριό του στην Αθήνα στις</w:t>
      </w:r>
      <w:r>
        <w:tab/>
        <w:t>Φεβρουάριου 2026, χωρίς την παρουσία των διαδίκων</w:t>
      </w:r>
    </w:p>
    <w:p w14:paraId="463B3920" w14:textId="77777777" w:rsidR="00E405C7" w:rsidRDefault="00000000">
      <w:pPr>
        <w:pStyle w:val="20"/>
        <w:shd w:val="clear" w:color="auto" w:fill="auto"/>
        <w:spacing w:line="414" w:lineRule="exact"/>
      </w:pPr>
      <w:r>
        <w:t>και των πληρεξουσίων δικηγόρων τους.</w:t>
      </w:r>
    </w:p>
    <w:sectPr w:rsidR="00E405C7">
      <w:headerReference w:type="default" r:id="rId11"/>
      <w:headerReference w:type="first" r:id="rId12"/>
      <w:footerReference w:type="first" r:id="rId13"/>
      <w:pgSz w:w="11900" w:h="16840"/>
      <w:pgMar w:top="1497" w:right="1674" w:bottom="1352" w:left="181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949A" w14:textId="77777777" w:rsidR="00167BD4" w:rsidRDefault="00167BD4">
      <w:r>
        <w:separator/>
      </w:r>
    </w:p>
  </w:endnote>
  <w:endnote w:type="continuationSeparator" w:id="0">
    <w:p w14:paraId="2D8AE9C7" w14:textId="77777777" w:rsidR="00167BD4" w:rsidRDefault="0016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0FB3" w14:textId="12FA0910" w:rsidR="00E405C7" w:rsidRDefault="008A76C4">
    <w:pPr>
      <w:rPr>
        <w:sz w:val="2"/>
        <w:szCs w:val="2"/>
      </w:rPr>
    </w:pPr>
    <w:r>
      <w:rPr>
        <w:noProof/>
      </w:rPr>
      <mc:AlternateContent>
        <mc:Choice Requires="wps">
          <w:drawing>
            <wp:anchor distT="0" distB="0" distL="63500" distR="63500" simplePos="0" relativeHeight="314572422" behindDoc="1" locked="0" layoutInCell="1" allowOverlap="1" wp14:anchorId="2E56DD73" wp14:editId="230BB3B6">
              <wp:simplePos x="0" y="0"/>
              <wp:positionH relativeFrom="page">
                <wp:posOffset>3700780</wp:posOffset>
              </wp:positionH>
              <wp:positionV relativeFrom="page">
                <wp:posOffset>10386695</wp:posOffset>
              </wp:positionV>
              <wp:extent cx="46355" cy="232410"/>
              <wp:effectExtent l="0" t="4445" r="0" b="1270"/>
              <wp:wrapNone/>
              <wp:docPr id="1060356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BC0A" w14:textId="77777777" w:rsidR="00E405C7" w:rsidRDefault="00000000">
                          <w:pPr>
                            <w:pStyle w:val="a4"/>
                            <w:shd w:val="clear" w:color="auto" w:fill="auto"/>
                            <w:spacing w:after="0" w:line="240" w:lineRule="auto"/>
                            <w:jc w:val="left"/>
                          </w:pPr>
                          <w:r>
                            <w:rPr>
                              <w:rStyle w:val="Candara15"/>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6DD73" id="_x0000_t202" coordsize="21600,21600" o:spt="202" path="m,l,21600r21600,l21600,xe">
              <v:stroke joinstyle="miter"/>
              <v:path gradientshapeok="t" o:connecttype="rect"/>
            </v:shapetype>
            <v:shape id="Text Box 1" o:spid="_x0000_s1037" type="#_x0000_t202" style="position:absolute;margin-left:291.4pt;margin-top:817.85pt;width:3.65pt;height:18.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" filled="f" stroked="f">
              <v:textbox style="mso-fit-shape-to-text:t" inset="0,0,0,0">
                <w:txbxContent>
                  <w:p w14:paraId="0149BC0A" w14:textId="77777777" w:rsidR="00E405C7" w:rsidRDefault="00000000">
                    <w:pPr>
                      <w:pStyle w:val="a4"/>
                      <w:shd w:val="clear" w:color="auto" w:fill="auto"/>
                      <w:spacing w:after="0" w:line="240" w:lineRule="auto"/>
                      <w:jc w:val="left"/>
                    </w:pPr>
                    <w:r>
                      <w:rPr>
                        <w:rStyle w:val="Candara15"/>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0F8C" w14:textId="77777777" w:rsidR="00167BD4" w:rsidRDefault="00167BD4"/>
  </w:footnote>
  <w:footnote w:type="continuationSeparator" w:id="0">
    <w:p w14:paraId="3E0EDEA1" w14:textId="77777777" w:rsidR="00167BD4" w:rsidRDefault="00167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23B4" w14:textId="3614E8B8" w:rsidR="00E405C7" w:rsidRDefault="008A76C4">
    <w:pPr>
      <w:rPr>
        <w:sz w:val="2"/>
        <w:szCs w:val="2"/>
      </w:rPr>
    </w:pPr>
    <w:r>
      <w:rPr>
        <w:noProof/>
      </w:rPr>
      <mc:AlternateContent>
        <mc:Choice Requires="wps">
          <w:drawing>
            <wp:anchor distT="0" distB="0" distL="63500" distR="63500" simplePos="0" relativeHeight="314572416" behindDoc="1" locked="0" layoutInCell="1" allowOverlap="1" wp14:anchorId="01D9552B" wp14:editId="73E512F3">
              <wp:simplePos x="0" y="0"/>
              <wp:positionH relativeFrom="page">
                <wp:posOffset>1671320</wp:posOffset>
              </wp:positionH>
              <wp:positionV relativeFrom="page">
                <wp:posOffset>464820</wp:posOffset>
              </wp:positionV>
              <wp:extent cx="4229100" cy="262890"/>
              <wp:effectExtent l="4445" t="0" r="0" b="0"/>
              <wp:wrapNone/>
              <wp:docPr id="590597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EE2D9" w14:textId="77777777" w:rsidR="00E405C7" w:rsidRDefault="00000000">
                          <w:pPr>
                            <w:pStyle w:val="a4"/>
                            <w:shd w:val="clear" w:color="auto" w:fill="auto"/>
                            <w:tabs>
                              <w:tab w:val="right" w:pos="6660"/>
                            </w:tabs>
                            <w:spacing w:after="0" w:line="240" w:lineRule="auto"/>
                            <w:jc w:val="left"/>
                          </w:pPr>
                          <w:r>
                            <w:rPr>
                              <w:rStyle w:val="a5"/>
                            </w:rPr>
                            <w:t>3° φύλλο της</w:t>
                          </w:r>
                          <w:r>
                            <w:rPr>
                              <w:rStyle w:val="a5"/>
                            </w:rPr>
                            <w:tab/>
                            <w:t>.72026 απόφασης του Πολυμελούς Πρωτοδικείου Αθηνών</w:t>
                          </w:r>
                        </w:p>
                        <w:p w14:paraId="09919021"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9552B" id="_x0000_t202" coordsize="21600,21600" o:spt="202" path="m,l,21600r21600,l21600,xe">
              <v:stroke joinstyle="miter"/>
              <v:path gradientshapeok="t" o:connecttype="rect"/>
            </v:shapetype>
            <v:shape id="Text Box 7" o:spid="_x0000_s1031" type="#_x0000_t202" style="position:absolute;margin-left:131.6pt;margin-top:36.6pt;width:333pt;height:20.7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" filled="f" stroked="f">
              <v:textbox style="mso-fit-shape-to-text:t" inset="0,0,0,0">
                <w:txbxContent>
                  <w:p w14:paraId="6A3EE2D9" w14:textId="77777777" w:rsidR="00E405C7" w:rsidRDefault="00000000">
                    <w:pPr>
                      <w:pStyle w:val="a4"/>
                      <w:shd w:val="clear" w:color="auto" w:fill="auto"/>
                      <w:tabs>
                        <w:tab w:val="right" w:pos="6660"/>
                      </w:tabs>
                      <w:spacing w:after="0" w:line="240" w:lineRule="auto"/>
                      <w:jc w:val="left"/>
                    </w:pPr>
                    <w:r>
                      <w:rPr>
                        <w:rStyle w:val="a5"/>
                      </w:rPr>
                      <w:t>3° φύλλο της</w:t>
                    </w:r>
                    <w:r>
                      <w:rPr>
                        <w:rStyle w:val="a5"/>
                      </w:rPr>
                      <w:tab/>
                      <w:t>.72026 απόφασης του Πολυμελούς Πρωτοδικείου Αθηνών</w:t>
                    </w:r>
                  </w:p>
                  <w:p w14:paraId="09919021"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14CA" w14:textId="389F4FE2" w:rsidR="00E405C7" w:rsidRDefault="008A76C4">
    <w:pPr>
      <w:rPr>
        <w:sz w:val="2"/>
        <w:szCs w:val="2"/>
      </w:rPr>
    </w:pPr>
    <w:r>
      <w:rPr>
        <w:noProof/>
      </w:rPr>
      <mc:AlternateContent>
        <mc:Choice Requires="wps">
          <w:drawing>
            <wp:anchor distT="0" distB="0" distL="63500" distR="63500" simplePos="0" relativeHeight="314572417" behindDoc="1" locked="0" layoutInCell="1" allowOverlap="1" wp14:anchorId="09A50221" wp14:editId="06DF1E70">
              <wp:simplePos x="0" y="0"/>
              <wp:positionH relativeFrom="page">
                <wp:posOffset>1682750</wp:posOffset>
              </wp:positionH>
              <wp:positionV relativeFrom="page">
                <wp:posOffset>457835</wp:posOffset>
              </wp:positionV>
              <wp:extent cx="4215130" cy="262890"/>
              <wp:effectExtent l="0" t="635" r="0" b="3175"/>
              <wp:wrapNone/>
              <wp:docPr id="1448264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EBFB2" w14:textId="77777777" w:rsidR="00E405C7" w:rsidRDefault="00000000">
                          <w:pPr>
                            <w:pStyle w:val="a4"/>
                            <w:shd w:val="clear" w:color="auto" w:fill="auto"/>
                            <w:tabs>
                              <w:tab w:val="right" w:pos="1836"/>
                              <w:tab w:val="right" w:pos="6638"/>
                            </w:tabs>
                            <w:spacing w:after="0" w:line="240" w:lineRule="auto"/>
                            <w:jc w:val="left"/>
                          </w:pPr>
                          <w:r>
                            <w:rPr>
                              <w:rStyle w:val="a5"/>
                            </w:rPr>
                            <w:t>2° φύλλο της</w:t>
                          </w:r>
                          <w:r>
                            <w:rPr>
                              <w:rStyle w:val="a5"/>
                            </w:rPr>
                            <w:tab/>
                          </w:r>
                          <w:r>
                            <w:rPr>
                              <w:rStyle w:val="a5"/>
                            </w:rPr>
                            <w:tab/>
                            <w:t>/2026 απόφασης του Πολυμελούς Πρωτοδικείου Αθηνών</w:t>
                          </w:r>
                        </w:p>
                        <w:p w14:paraId="3A5D066D"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50221" id="_x0000_t202" coordsize="21600,21600" o:spt="202" path="m,l,21600r21600,l21600,xe">
              <v:stroke joinstyle="miter"/>
              <v:path gradientshapeok="t" o:connecttype="rect"/>
            </v:shapetype>
            <v:shape id="Text Box 6" o:spid="_x0000_s1032" type="#_x0000_t202" style="position:absolute;margin-left:132.5pt;margin-top:36.05pt;width:331.9pt;height:20.7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" filled="f" stroked="f">
              <v:textbox style="mso-fit-shape-to-text:t" inset="0,0,0,0">
                <w:txbxContent>
                  <w:p w14:paraId="778EBFB2" w14:textId="77777777" w:rsidR="00E405C7" w:rsidRDefault="00000000">
                    <w:pPr>
                      <w:pStyle w:val="a4"/>
                      <w:shd w:val="clear" w:color="auto" w:fill="auto"/>
                      <w:tabs>
                        <w:tab w:val="right" w:pos="1836"/>
                        <w:tab w:val="right" w:pos="6638"/>
                      </w:tabs>
                      <w:spacing w:after="0" w:line="240" w:lineRule="auto"/>
                      <w:jc w:val="left"/>
                    </w:pPr>
                    <w:r>
                      <w:rPr>
                        <w:rStyle w:val="a5"/>
                      </w:rPr>
                      <w:t>2° φύλλο της</w:t>
                    </w:r>
                    <w:r>
                      <w:rPr>
                        <w:rStyle w:val="a5"/>
                      </w:rPr>
                      <w:tab/>
                    </w:r>
                    <w:r>
                      <w:rPr>
                        <w:rStyle w:val="a5"/>
                      </w:rPr>
                      <w:tab/>
                      <w:t>/2026 απόφασης του Πολυμελούς Πρωτοδικείου Αθηνών</w:t>
                    </w:r>
                  </w:p>
                  <w:p w14:paraId="3A5D066D"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9BEA" w14:textId="5CE159CF" w:rsidR="00E405C7" w:rsidRDefault="008A76C4">
    <w:pPr>
      <w:rPr>
        <w:sz w:val="2"/>
        <w:szCs w:val="2"/>
      </w:rPr>
    </w:pPr>
    <w:r>
      <w:rPr>
        <w:noProof/>
      </w:rPr>
      <mc:AlternateContent>
        <mc:Choice Requires="wps">
          <w:drawing>
            <wp:anchor distT="0" distB="0" distL="63500" distR="63500" simplePos="0" relativeHeight="314572418" behindDoc="1" locked="0" layoutInCell="1" allowOverlap="1" wp14:anchorId="1A4F659D" wp14:editId="64599CCD">
              <wp:simplePos x="0" y="0"/>
              <wp:positionH relativeFrom="page">
                <wp:posOffset>1680210</wp:posOffset>
              </wp:positionH>
              <wp:positionV relativeFrom="page">
                <wp:posOffset>432435</wp:posOffset>
              </wp:positionV>
              <wp:extent cx="3990340" cy="262890"/>
              <wp:effectExtent l="3810" t="3810" r="0" b="0"/>
              <wp:wrapNone/>
              <wp:docPr id="1668010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9A9D3" w14:textId="77777777" w:rsidR="00E405C7" w:rsidRDefault="00000000">
                          <w:pPr>
                            <w:pStyle w:val="a4"/>
                            <w:shd w:val="clear" w:color="auto" w:fill="auto"/>
                            <w:spacing w:after="0" w:line="240" w:lineRule="auto"/>
                            <w:jc w:val="left"/>
                          </w:pPr>
                          <w:r>
                            <w:rPr>
                              <w:rStyle w:val="a5"/>
                            </w:rPr>
                            <w:t xml:space="preserve">5° φύλλο της .^..*^4.. </w:t>
                          </w:r>
                          <w:r>
                            <w:rPr>
                              <w:rStyle w:val="a5"/>
                              <w:lang w:val="en-US" w:eastAsia="en-US" w:bidi="en-US"/>
                            </w:rPr>
                            <w:t>J</w:t>
                          </w:r>
                          <w:r w:rsidRPr="008A76C4">
                            <w:rPr>
                              <w:rStyle w:val="a5"/>
                              <w:lang w:eastAsia="en-US" w:bidi="en-US"/>
                            </w:rPr>
                            <w:t xml:space="preserve">2026 </w:t>
                          </w:r>
                          <w:r>
                            <w:rPr>
                              <w:rStyle w:val="a5"/>
                            </w:rPr>
                            <w:t>απόφασης του Πολυμελούς Πρωτοδικείου Αθηνών</w:t>
                          </w:r>
                        </w:p>
                        <w:p w14:paraId="7914EB46"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F659D" id="_x0000_t202" coordsize="21600,21600" o:spt="202" path="m,l,21600r21600,l21600,xe">
              <v:stroke joinstyle="miter"/>
              <v:path gradientshapeok="t" o:connecttype="rect"/>
            </v:shapetype>
            <v:shape id="Text Box 5" o:spid="_x0000_s1033" type="#_x0000_t202" style="position:absolute;margin-left:132.3pt;margin-top:34.05pt;width:314.2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" filled="f" stroked="f">
              <v:textbox style="mso-fit-shape-to-text:t" inset="0,0,0,0">
                <w:txbxContent>
                  <w:p w14:paraId="4399A9D3" w14:textId="77777777" w:rsidR="00E405C7" w:rsidRDefault="00000000">
                    <w:pPr>
                      <w:pStyle w:val="a4"/>
                      <w:shd w:val="clear" w:color="auto" w:fill="auto"/>
                      <w:spacing w:after="0" w:line="240" w:lineRule="auto"/>
                      <w:jc w:val="left"/>
                    </w:pPr>
                    <w:r>
                      <w:rPr>
                        <w:rStyle w:val="a5"/>
                      </w:rPr>
                      <w:t xml:space="preserve">5° φύλλο της .^..*^4.. </w:t>
                    </w:r>
                    <w:r>
                      <w:rPr>
                        <w:rStyle w:val="a5"/>
                        <w:lang w:val="en-US" w:eastAsia="en-US" w:bidi="en-US"/>
                      </w:rPr>
                      <w:t>J</w:t>
                    </w:r>
                    <w:r w:rsidRPr="008A76C4">
                      <w:rPr>
                        <w:rStyle w:val="a5"/>
                        <w:lang w:eastAsia="en-US" w:bidi="en-US"/>
                      </w:rPr>
                      <w:t xml:space="preserve">2026 </w:t>
                    </w:r>
                    <w:r>
                      <w:rPr>
                        <w:rStyle w:val="a5"/>
                      </w:rPr>
                      <w:t>απόφασης του Πολυμελούς Πρωτοδικείου Αθηνών</w:t>
                    </w:r>
                  </w:p>
                  <w:p w14:paraId="7914EB46"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0654" w14:textId="2C1FC083" w:rsidR="00E405C7" w:rsidRDefault="008A76C4">
    <w:pPr>
      <w:rPr>
        <w:sz w:val="2"/>
        <w:szCs w:val="2"/>
      </w:rPr>
    </w:pPr>
    <w:r>
      <w:rPr>
        <w:noProof/>
      </w:rPr>
      <mc:AlternateContent>
        <mc:Choice Requires="wps">
          <w:drawing>
            <wp:anchor distT="0" distB="0" distL="63500" distR="63500" simplePos="0" relativeHeight="314572419" behindDoc="1" locked="0" layoutInCell="1" allowOverlap="1" wp14:anchorId="72F9F64A" wp14:editId="12FA6C77">
              <wp:simplePos x="0" y="0"/>
              <wp:positionH relativeFrom="page">
                <wp:posOffset>1668780</wp:posOffset>
              </wp:positionH>
              <wp:positionV relativeFrom="page">
                <wp:posOffset>464820</wp:posOffset>
              </wp:positionV>
              <wp:extent cx="4233545" cy="262890"/>
              <wp:effectExtent l="1905" t="0" r="3175" b="0"/>
              <wp:wrapNone/>
              <wp:docPr id="1478117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96D6" w14:textId="77777777" w:rsidR="00E405C7" w:rsidRDefault="00000000">
                          <w:pPr>
                            <w:pStyle w:val="a4"/>
                            <w:shd w:val="clear" w:color="auto" w:fill="auto"/>
                            <w:tabs>
                              <w:tab w:val="right" w:pos="1901"/>
                              <w:tab w:val="right" w:pos="6667"/>
                            </w:tabs>
                            <w:spacing w:after="0" w:line="240" w:lineRule="auto"/>
                            <w:jc w:val="left"/>
                          </w:pPr>
                          <w:r>
                            <w:rPr>
                              <w:rStyle w:val="a5"/>
                            </w:rPr>
                            <w:t>4° φύλλο της</w:t>
                          </w:r>
                          <w:r>
                            <w:rPr>
                              <w:rStyle w:val="a5"/>
                            </w:rPr>
                            <w:tab/>
                          </w:r>
                          <w:r>
                            <w:rPr>
                              <w:rStyle w:val="a5"/>
                            </w:rPr>
                            <w:tab/>
                            <w:t>/2026 απόφασης του Πολυμελούς Πρωτοδικείου Αθηνών</w:t>
                          </w:r>
                        </w:p>
                        <w:p w14:paraId="5659641C"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9F64A" id="_x0000_t202" coordsize="21600,21600" o:spt="202" path="m,l,21600r21600,l21600,xe">
              <v:stroke joinstyle="miter"/>
              <v:path gradientshapeok="t" o:connecttype="rect"/>
            </v:shapetype>
            <v:shape id="Text Box 4" o:spid="_x0000_s1034" type="#_x0000_t202" style="position:absolute;margin-left:131.4pt;margin-top:36.6pt;width:333.35pt;height:20.7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" filled="f" stroked="f">
              <v:textbox style="mso-fit-shape-to-text:t" inset="0,0,0,0">
                <w:txbxContent>
                  <w:p w14:paraId="485A96D6" w14:textId="77777777" w:rsidR="00E405C7" w:rsidRDefault="00000000">
                    <w:pPr>
                      <w:pStyle w:val="a4"/>
                      <w:shd w:val="clear" w:color="auto" w:fill="auto"/>
                      <w:tabs>
                        <w:tab w:val="right" w:pos="1901"/>
                        <w:tab w:val="right" w:pos="6667"/>
                      </w:tabs>
                      <w:spacing w:after="0" w:line="240" w:lineRule="auto"/>
                      <w:jc w:val="left"/>
                    </w:pPr>
                    <w:r>
                      <w:rPr>
                        <w:rStyle w:val="a5"/>
                      </w:rPr>
                      <w:t>4° φύλλο της</w:t>
                    </w:r>
                    <w:r>
                      <w:rPr>
                        <w:rStyle w:val="a5"/>
                      </w:rPr>
                      <w:tab/>
                    </w:r>
                    <w:r>
                      <w:rPr>
                        <w:rStyle w:val="a5"/>
                      </w:rPr>
                      <w:tab/>
                      <w:t>/2026 απόφασης του Πολυμελούς Πρωτοδικείου Αθηνών</w:t>
                    </w:r>
                  </w:p>
                  <w:p w14:paraId="5659641C"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6D06" w14:textId="4A40BB48" w:rsidR="00E405C7" w:rsidRDefault="008A76C4">
    <w:pPr>
      <w:rPr>
        <w:sz w:val="2"/>
        <w:szCs w:val="2"/>
      </w:rPr>
    </w:pPr>
    <w:r>
      <w:rPr>
        <w:noProof/>
      </w:rPr>
      <mc:AlternateContent>
        <mc:Choice Requires="wps">
          <w:drawing>
            <wp:anchor distT="0" distB="0" distL="63500" distR="63500" simplePos="0" relativeHeight="314572420" behindDoc="1" locked="0" layoutInCell="1" allowOverlap="1" wp14:anchorId="7A6A63A9" wp14:editId="63A4F465">
              <wp:simplePos x="0" y="0"/>
              <wp:positionH relativeFrom="page">
                <wp:posOffset>1717675</wp:posOffset>
              </wp:positionH>
              <wp:positionV relativeFrom="page">
                <wp:posOffset>497205</wp:posOffset>
              </wp:positionV>
              <wp:extent cx="4226560" cy="262890"/>
              <wp:effectExtent l="3175" t="1905" r="0" b="1905"/>
              <wp:wrapNone/>
              <wp:docPr id="342633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241D8" w14:textId="77777777" w:rsidR="00E405C7" w:rsidRDefault="00000000">
                          <w:pPr>
                            <w:pStyle w:val="a4"/>
                            <w:shd w:val="clear" w:color="auto" w:fill="auto"/>
                            <w:tabs>
                              <w:tab w:val="right" w:pos="1890"/>
                              <w:tab w:val="right" w:pos="6656"/>
                            </w:tabs>
                            <w:spacing w:after="0" w:line="240" w:lineRule="auto"/>
                            <w:jc w:val="left"/>
                          </w:pPr>
                          <w:r>
                            <w:rPr>
                              <w:rStyle w:val="a5"/>
                            </w:rPr>
                            <w:t>7° φύλλο της</w:t>
                          </w:r>
                          <w:r>
                            <w:rPr>
                              <w:rStyle w:val="a5"/>
                            </w:rPr>
                            <w:tab/>
                          </w:r>
                          <w:r>
                            <w:rPr>
                              <w:rStyle w:val="a5"/>
                            </w:rPr>
                            <w:tab/>
                            <w:t>/2026 απόφασης του Πολυμελούς Πρωτοδικείου Αθηνών</w:t>
                          </w:r>
                        </w:p>
                        <w:p w14:paraId="7174D4B5"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6A63A9" id="_x0000_t202" coordsize="21600,21600" o:spt="202" path="m,l,21600r21600,l21600,xe">
              <v:stroke joinstyle="miter"/>
              <v:path gradientshapeok="t" o:connecttype="rect"/>
            </v:shapetype>
            <v:shape id="_x0000_s1035" type="#_x0000_t202" style="position:absolute;margin-left:135.25pt;margin-top:39.15pt;width:332.8pt;height:20.7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" filled="f" stroked="f">
              <v:textbox style="mso-fit-shape-to-text:t" inset="0,0,0,0">
                <w:txbxContent>
                  <w:p w14:paraId="621241D8" w14:textId="77777777" w:rsidR="00E405C7" w:rsidRDefault="00000000">
                    <w:pPr>
                      <w:pStyle w:val="a4"/>
                      <w:shd w:val="clear" w:color="auto" w:fill="auto"/>
                      <w:tabs>
                        <w:tab w:val="right" w:pos="1890"/>
                        <w:tab w:val="right" w:pos="6656"/>
                      </w:tabs>
                      <w:spacing w:after="0" w:line="240" w:lineRule="auto"/>
                      <w:jc w:val="left"/>
                    </w:pPr>
                    <w:r>
                      <w:rPr>
                        <w:rStyle w:val="a5"/>
                      </w:rPr>
                      <w:t>7° φύλλο της</w:t>
                    </w:r>
                    <w:r>
                      <w:rPr>
                        <w:rStyle w:val="a5"/>
                      </w:rPr>
                      <w:tab/>
                    </w:r>
                    <w:r>
                      <w:rPr>
                        <w:rStyle w:val="a5"/>
                      </w:rPr>
                      <w:tab/>
                      <w:t>/2026 απόφασης του Πολυμελούς Πρωτοδικείου Αθηνών</w:t>
                    </w:r>
                  </w:p>
                  <w:p w14:paraId="7174D4B5"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9CEB" w14:textId="7BB1AA26" w:rsidR="00E405C7" w:rsidRDefault="008A76C4">
    <w:pPr>
      <w:rPr>
        <w:sz w:val="2"/>
        <w:szCs w:val="2"/>
      </w:rPr>
    </w:pPr>
    <w:r>
      <w:rPr>
        <w:noProof/>
      </w:rPr>
      <mc:AlternateContent>
        <mc:Choice Requires="wps">
          <w:drawing>
            <wp:anchor distT="0" distB="0" distL="63500" distR="63500" simplePos="0" relativeHeight="314572421" behindDoc="1" locked="0" layoutInCell="1" allowOverlap="1" wp14:anchorId="5E7E4CD8" wp14:editId="40AB037D">
              <wp:simplePos x="0" y="0"/>
              <wp:positionH relativeFrom="page">
                <wp:posOffset>1711960</wp:posOffset>
              </wp:positionH>
              <wp:positionV relativeFrom="page">
                <wp:posOffset>447040</wp:posOffset>
              </wp:positionV>
              <wp:extent cx="4229100" cy="262890"/>
              <wp:effectExtent l="0" t="0" r="2540" b="4445"/>
              <wp:wrapNone/>
              <wp:docPr id="575938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0BEC" w14:textId="77777777" w:rsidR="00E405C7" w:rsidRDefault="00000000">
                          <w:pPr>
                            <w:pStyle w:val="a4"/>
                            <w:shd w:val="clear" w:color="auto" w:fill="auto"/>
                            <w:tabs>
                              <w:tab w:val="right" w:pos="6660"/>
                            </w:tabs>
                            <w:spacing w:after="0" w:line="240" w:lineRule="auto"/>
                            <w:jc w:val="left"/>
                          </w:pPr>
                          <w:r>
                            <w:rPr>
                              <w:rStyle w:val="a5"/>
                            </w:rPr>
                            <w:t>6° φύλλο της.....^5&lt;Μ:</w:t>
                          </w:r>
                          <w:r>
                            <w:rPr>
                              <w:rStyle w:val="a5"/>
                            </w:rPr>
                            <w:tab/>
                            <w:t>/2026 απόφασης του Πολυμελούς Πρωτοδικείου Αθηνών</w:t>
                          </w:r>
                        </w:p>
                        <w:p w14:paraId="3DDB5C43"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E4CD8" id="_x0000_t202" coordsize="21600,21600" o:spt="202" path="m,l,21600r21600,l21600,xe">
              <v:stroke joinstyle="miter"/>
              <v:path gradientshapeok="t" o:connecttype="rect"/>
            </v:shapetype>
            <v:shape id="_x0000_s1036" type="#_x0000_t202" style="position:absolute;margin-left:134.8pt;margin-top:35.2pt;width:333pt;height:20.7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" filled="f" stroked="f">
              <v:textbox style="mso-fit-shape-to-text:t" inset="0,0,0,0">
                <w:txbxContent>
                  <w:p w14:paraId="6AC90BEC" w14:textId="77777777" w:rsidR="00E405C7" w:rsidRDefault="00000000">
                    <w:pPr>
                      <w:pStyle w:val="a4"/>
                      <w:shd w:val="clear" w:color="auto" w:fill="auto"/>
                      <w:tabs>
                        <w:tab w:val="right" w:pos="6660"/>
                      </w:tabs>
                      <w:spacing w:after="0" w:line="240" w:lineRule="auto"/>
                      <w:jc w:val="left"/>
                    </w:pPr>
                    <w:r>
                      <w:rPr>
                        <w:rStyle w:val="a5"/>
                      </w:rPr>
                      <w:t>6° φύλλο της.....^5&lt;Μ:</w:t>
                    </w:r>
                    <w:r>
                      <w:rPr>
                        <w:rStyle w:val="a5"/>
                      </w:rPr>
                      <w:tab/>
                      <w:t>/2026 απόφασης του Πολυμελούς Πρωτοδικείου Αθηνών</w:t>
                    </w:r>
                  </w:p>
                  <w:p w14:paraId="3DDB5C43" w14:textId="77777777" w:rsidR="00E405C7" w:rsidRDefault="00000000">
                    <w:pPr>
                      <w:pStyle w:val="a4"/>
                      <w:shd w:val="clear" w:color="auto" w:fill="auto"/>
                      <w:spacing w:after="0" w:line="240" w:lineRule="auto"/>
                      <w:jc w:val="left"/>
                    </w:pPr>
                    <w:r>
                      <w:rPr>
                        <w:rStyle w:val="a5"/>
                      </w:rPr>
                      <w:t>(Ειδική Διαδικασία Περιουσιακών Διαφορών)</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C7"/>
    <w:rsid w:val="00167BD4"/>
    <w:rsid w:val="004F5422"/>
    <w:rsid w:val="008920A3"/>
    <w:rsid w:val="008A76C4"/>
    <w:rsid w:val="00E405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EE49"/>
  <w15:docId w15:val="{F88123D3-4C6E-4D0B-9310-325C7B3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4Exact">
    <w:name w:val="Σώμα κειμένου (4) Exact"/>
    <w:basedOn w:val="a0"/>
    <w:link w:val="4"/>
    <w:rPr>
      <w:rFonts w:ascii="Arial" w:eastAsia="Arial" w:hAnsi="Arial" w:cs="Arial"/>
      <w:b w:val="0"/>
      <w:bCs w:val="0"/>
      <w:i w:val="0"/>
      <w:iCs w:val="0"/>
      <w:smallCaps w:val="0"/>
      <w:strike w:val="0"/>
      <w:sz w:val="14"/>
      <w:szCs w:val="14"/>
      <w:u w:val="none"/>
    </w:rPr>
  </w:style>
  <w:style w:type="character" w:customStyle="1" w:styleId="5Exact">
    <w:name w:val="Σώμα κειμένου (5) Exact"/>
    <w:basedOn w:val="a0"/>
    <w:link w:val="5"/>
    <w:rPr>
      <w:rFonts w:ascii="Times New Roman" w:eastAsia="Times New Roman" w:hAnsi="Times New Roman" w:cs="Times New Roman"/>
      <w:b w:val="0"/>
      <w:bCs w:val="0"/>
      <w:i w:val="0"/>
      <w:iCs w:val="0"/>
      <w:smallCaps w:val="0"/>
      <w:strike w:val="0"/>
      <w:sz w:val="13"/>
      <w:szCs w:val="13"/>
      <w:u w:val="none"/>
    </w:rPr>
  </w:style>
  <w:style w:type="character" w:customStyle="1" w:styleId="2">
    <w:name w:val="Σώμα κειμένου (2)_"/>
    <w:basedOn w:val="a0"/>
    <w:link w:val="20"/>
    <w:rPr>
      <w:rFonts w:ascii="Arial" w:eastAsia="Arial" w:hAnsi="Arial" w:cs="Arial"/>
      <w:b w:val="0"/>
      <w:bCs w:val="0"/>
      <w:i w:val="0"/>
      <w:iCs w:val="0"/>
      <w:smallCaps w:val="0"/>
      <w:strike w:val="0"/>
      <w:sz w:val="22"/>
      <w:szCs w:val="22"/>
      <w:u w:val="none"/>
    </w:rPr>
  </w:style>
  <w:style w:type="character" w:customStyle="1" w:styleId="3">
    <w:name w:val="Σώμα κειμένου (3)_"/>
    <w:basedOn w:val="a0"/>
    <w:link w:val="30"/>
    <w:rPr>
      <w:rFonts w:ascii="Arial" w:eastAsia="Arial" w:hAnsi="Arial" w:cs="Arial"/>
      <w:b/>
      <w:bCs/>
      <w:i w:val="0"/>
      <w:iCs w:val="0"/>
      <w:smallCaps w:val="0"/>
      <w:strike w:val="0"/>
      <w:u w:val="none"/>
    </w:rPr>
  </w:style>
  <w:style w:type="character" w:customStyle="1" w:styleId="3110">
    <w:name w:val="Σώμα κειμένου (3) + 11 στ.;Διάστιχο 0 στ."/>
    <w:basedOn w:val="3"/>
    <w:rPr>
      <w:rFonts w:ascii="Arial" w:eastAsia="Arial" w:hAnsi="Arial" w:cs="Arial"/>
      <w:b/>
      <w:bCs/>
      <w:i w:val="0"/>
      <w:iCs w:val="0"/>
      <w:smallCaps w:val="0"/>
      <w:strike w:val="0"/>
      <w:color w:val="000000"/>
      <w:spacing w:val="-10"/>
      <w:w w:val="100"/>
      <w:position w:val="0"/>
      <w:sz w:val="22"/>
      <w:szCs w:val="22"/>
      <w:u w:val="none"/>
      <w:lang w:val="el-GR" w:eastAsia="el-GR" w:bidi="el-GR"/>
    </w:rPr>
  </w:style>
  <w:style w:type="character" w:customStyle="1" w:styleId="212">
    <w:name w:val="Σώμα κειμένου (2) + 12 στ.;Έντονη γραφή"/>
    <w:basedOn w:val="2"/>
    <w:rPr>
      <w:rFonts w:ascii="Arial" w:eastAsia="Arial" w:hAnsi="Arial" w:cs="Arial"/>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Pr>
      <w:rFonts w:ascii="Arial" w:eastAsia="Arial" w:hAnsi="Arial" w:cs="Arial"/>
      <w:b w:val="0"/>
      <w:bCs w:val="0"/>
      <w:i w:val="0"/>
      <w:iCs w:val="0"/>
      <w:smallCaps w:val="0"/>
      <w:strike w:val="0"/>
      <w:sz w:val="18"/>
      <w:szCs w:val="18"/>
      <w:u w:val="none"/>
    </w:rPr>
  </w:style>
  <w:style w:type="character" w:customStyle="1" w:styleId="a5">
    <w:name w:val="Κεφαλίδα ή υποσέλιδο"/>
    <w:basedOn w:val="a3"/>
    <w:rPr>
      <w:rFonts w:ascii="Arial" w:eastAsia="Arial" w:hAnsi="Arial" w:cs="Arial"/>
      <w:b w:val="0"/>
      <w:bCs w:val="0"/>
      <w:i w:val="0"/>
      <w:iCs w:val="0"/>
      <w:smallCaps w:val="0"/>
      <w:strike w:val="0"/>
      <w:color w:val="000000"/>
      <w:spacing w:val="0"/>
      <w:w w:val="100"/>
      <w:position w:val="0"/>
      <w:sz w:val="18"/>
      <w:szCs w:val="18"/>
      <w:u w:val="none"/>
      <w:lang w:val="el-GR" w:eastAsia="el-GR" w:bidi="el-GR"/>
    </w:rPr>
  </w:style>
  <w:style w:type="character" w:customStyle="1" w:styleId="27">
    <w:name w:val="Σώμα κειμένου (2) + 7 στ.;Μικρά κεφαλαία"/>
    <w:basedOn w:val="2"/>
    <w:rPr>
      <w:rFonts w:ascii="Arial" w:eastAsia="Arial" w:hAnsi="Arial" w:cs="Arial"/>
      <w:b w:val="0"/>
      <w:bCs w:val="0"/>
      <w:i w:val="0"/>
      <w:iCs w:val="0"/>
      <w:smallCaps/>
      <w:strike w:val="0"/>
      <w:color w:val="000000"/>
      <w:spacing w:val="0"/>
      <w:w w:val="100"/>
      <w:position w:val="0"/>
      <w:sz w:val="14"/>
      <w:szCs w:val="14"/>
      <w:u w:val="none"/>
      <w:lang w:val="el-GR" w:eastAsia="el-GR" w:bidi="el-GR"/>
    </w:rPr>
  </w:style>
  <w:style w:type="character" w:customStyle="1" w:styleId="2Exact">
    <w:name w:val="Σώμα κειμένου (2) Exact"/>
    <w:basedOn w:val="a0"/>
    <w:rPr>
      <w:rFonts w:ascii="Arial" w:eastAsia="Arial" w:hAnsi="Arial" w:cs="Arial"/>
      <w:b w:val="0"/>
      <w:bCs w:val="0"/>
      <w:i w:val="0"/>
      <w:iCs w:val="0"/>
      <w:smallCaps w:val="0"/>
      <w:strike w:val="0"/>
      <w:sz w:val="22"/>
      <w:szCs w:val="22"/>
      <w:u w:val="none"/>
    </w:rPr>
  </w:style>
  <w:style w:type="character" w:customStyle="1" w:styleId="Candara15">
    <w:name w:val="Κεφαλίδα ή υποσέλιδο + Candara;15 στ.;Πλάγια γραφή"/>
    <w:basedOn w:val="a3"/>
    <w:rPr>
      <w:rFonts w:ascii="Candara" w:eastAsia="Candara" w:hAnsi="Candara" w:cs="Candara"/>
      <w:b w:val="0"/>
      <w:bCs w:val="0"/>
      <w:i/>
      <w:iCs/>
      <w:smallCaps w:val="0"/>
      <w:strike w:val="0"/>
      <w:color w:val="000000"/>
      <w:spacing w:val="0"/>
      <w:w w:val="100"/>
      <w:position w:val="0"/>
      <w:sz w:val="30"/>
      <w:szCs w:val="30"/>
      <w:u w:val="none"/>
      <w:lang w:val="el-GR" w:eastAsia="el-GR" w:bidi="el-GR"/>
    </w:rPr>
  </w:style>
  <w:style w:type="paragraph" w:customStyle="1" w:styleId="4">
    <w:name w:val="Σώμα κειμένου (4)"/>
    <w:basedOn w:val="a"/>
    <w:link w:val="4Exact"/>
    <w:pPr>
      <w:shd w:val="clear" w:color="auto" w:fill="FFFFFF"/>
      <w:spacing w:line="140" w:lineRule="exact"/>
    </w:pPr>
    <w:rPr>
      <w:rFonts w:ascii="Arial" w:eastAsia="Arial" w:hAnsi="Arial" w:cs="Arial"/>
      <w:sz w:val="14"/>
      <w:szCs w:val="14"/>
    </w:rPr>
  </w:style>
  <w:style w:type="paragraph" w:customStyle="1" w:styleId="5">
    <w:name w:val="Σώμα κειμένου (5)"/>
    <w:basedOn w:val="a"/>
    <w:link w:val="5Exact"/>
    <w:pPr>
      <w:shd w:val="clear" w:color="auto" w:fill="FFFFFF"/>
      <w:spacing w:line="0" w:lineRule="atLeast"/>
    </w:pPr>
    <w:rPr>
      <w:rFonts w:ascii="Times New Roman" w:eastAsia="Times New Roman" w:hAnsi="Times New Roman" w:cs="Times New Roman"/>
      <w:sz w:val="13"/>
      <w:szCs w:val="13"/>
    </w:rPr>
  </w:style>
  <w:style w:type="paragraph" w:customStyle="1" w:styleId="20">
    <w:name w:val="Σώμα κειμένου (2)"/>
    <w:basedOn w:val="a"/>
    <w:link w:val="2"/>
    <w:pPr>
      <w:shd w:val="clear" w:color="auto" w:fill="FFFFFF"/>
      <w:spacing w:line="407" w:lineRule="exact"/>
    </w:pPr>
    <w:rPr>
      <w:rFonts w:ascii="Arial" w:eastAsia="Arial" w:hAnsi="Arial" w:cs="Arial"/>
      <w:sz w:val="22"/>
      <w:szCs w:val="22"/>
    </w:rPr>
  </w:style>
  <w:style w:type="paragraph" w:customStyle="1" w:styleId="30">
    <w:name w:val="Σώμα κειμένου (3)"/>
    <w:basedOn w:val="a"/>
    <w:link w:val="3"/>
    <w:pPr>
      <w:shd w:val="clear" w:color="auto" w:fill="FFFFFF"/>
      <w:spacing w:before="2400" w:line="486" w:lineRule="exact"/>
      <w:jc w:val="center"/>
    </w:pPr>
    <w:rPr>
      <w:rFonts w:ascii="Arial" w:eastAsia="Arial" w:hAnsi="Arial" w:cs="Arial"/>
      <w:b/>
      <w:bCs/>
    </w:rPr>
  </w:style>
  <w:style w:type="paragraph" w:customStyle="1" w:styleId="a4">
    <w:name w:val="Κεφαλίδα ή υποσέλιδο"/>
    <w:basedOn w:val="a"/>
    <w:link w:val="a3"/>
    <w:pPr>
      <w:shd w:val="clear" w:color="auto" w:fill="FFFFFF"/>
      <w:spacing w:after="120" w:line="0" w:lineRule="atLeas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eiospagos.gr" TargetMode="Externa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4442</Words>
  <Characters>23989</Characters>
  <Application>Microsoft Office Word</Application>
  <DocSecurity>0</DocSecurity>
  <Lines>199</Lines>
  <Paragraphs>56</Paragraphs>
  <ScaleCrop>false</ScaleCrop>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 KAPIRI</cp:lastModifiedBy>
  <cp:revision>3</cp:revision>
  <dcterms:created xsi:type="dcterms:W3CDTF">2026-02-19T09:33:00Z</dcterms:created>
  <dcterms:modified xsi:type="dcterms:W3CDTF">2026-02-19T09:34:00Z</dcterms:modified>
</cp:coreProperties>
</file>